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E" w:rsidRDefault="00D10A6F" w:rsidP="00866E4E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247900" cy="923925"/>
            <wp:effectExtent l="19050" t="0" r="0" b="0"/>
            <wp:wrapNone/>
            <wp:docPr id="4" name="Picture 4" descr="ASCCA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CCA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E4E">
        <w:rPr>
          <w:rFonts w:ascii="Arial" w:hAnsi="Arial" w:cs="Arial"/>
          <w:b/>
          <w:sz w:val="32"/>
          <w:szCs w:val="32"/>
        </w:rPr>
        <w:t>Automotive Service Councils</w:t>
      </w:r>
    </w:p>
    <w:p w:rsidR="00866E4E" w:rsidRPr="001D5350" w:rsidRDefault="00655B02" w:rsidP="00866E4E">
      <w:pPr>
        <w:jc w:val="right"/>
        <w:rPr>
          <w:rFonts w:ascii="Arial" w:hAnsi="Arial" w:cs="Arial"/>
          <w:b/>
          <w:sz w:val="32"/>
          <w:szCs w:val="32"/>
        </w:rPr>
      </w:pPr>
      <w:r w:rsidRPr="00655B02"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251656704" from="3in,17.6pt" to="6in,17.6pt" strokeweight="1.5pt"/>
        </w:pict>
      </w:r>
      <w:r w:rsidR="00866E4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66E4E" w:rsidRPr="001D5350">
        <w:rPr>
          <w:rFonts w:ascii="Arial" w:hAnsi="Arial" w:cs="Arial"/>
          <w:b/>
          <w:sz w:val="32"/>
          <w:szCs w:val="32"/>
        </w:rPr>
        <w:t>of</w:t>
      </w:r>
      <w:proofErr w:type="gramEnd"/>
      <w:r w:rsidR="00866E4E" w:rsidRPr="001D5350">
        <w:rPr>
          <w:rFonts w:ascii="Arial" w:hAnsi="Arial" w:cs="Arial"/>
          <w:b/>
          <w:sz w:val="32"/>
          <w:szCs w:val="32"/>
        </w:rPr>
        <w:t xml:space="preserve"> California</w:t>
      </w:r>
    </w:p>
    <w:p w:rsidR="00866E4E" w:rsidRDefault="00866E4E" w:rsidP="00866E4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additional information contact: Gloria Peterson</w:t>
      </w:r>
    </w:p>
    <w:p w:rsidR="00866E4E" w:rsidRDefault="00866E4E" w:rsidP="00866E4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Capitol Mall,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Suite</w:t>
          </w:r>
        </w:smartTag>
        <w:r>
          <w:rPr>
            <w:rFonts w:ascii="Arial" w:hAnsi="Arial" w:cs="Arial"/>
            <w:sz w:val="20"/>
            <w:szCs w:val="20"/>
          </w:rPr>
          <w:t xml:space="preserve"> 320</w:t>
        </w:r>
      </w:smartTag>
    </w:p>
    <w:p w:rsidR="00866E4E" w:rsidRPr="00D418CE" w:rsidRDefault="00866E4E" w:rsidP="00866E4E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D418CE">
        <w:rPr>
          <w:rFonts w:ascii="Arial" w:hAnsi="Arial" w:cs="Arial"/>
          <w:sz w:val="20"/>
          <w:szCs w:val="20"/>
          <w:lang w:val="it-IT"/>
        </w:rPr>
        <w:t>Sacramento, CA  95814-3229</w:t>
      </w:r>
    </w:p>
    <w:p w:rsidR="00866E4E" w:rsidRPr="00D418CE" w:rsidRDefault="00655B02" w:rsidP="00866E4E">
      <w:pPr>
        <w:jc w:val="righ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.2pt;width:108pt;height:21pt;z-index:251657728" filled="f" stroked="f">
            <v:textbox>
              <w:txbxContent>
                <w:p w:rsidR="007F6730" w:rsidRPr="00F079E9" w:rsidRDefault="007F6730" w:rsidP="00866E4E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079E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We support ASE</w:t>
                  </w:r>
                </w:p>
              </w:txbxContent>
            </v:textbox>
          </v:shape>
        </w:pict>
      </w:r>
      <w:r w:rsidR="00866E4E" w:rsidRPr="00D418CE">
        <w:rPr>
          <w:rFonts w:ascii="Arial" w:hAnsi="Arial" w:cs="Arial"/>
          <w:sz w:val="20"/>
          <w:szCs w:val="20"/>
          <w:lang w:val="it-IT"/>
        </w:rPr>
        <w:t>(916) 924-9054</w:t>
      </w:r>
    </w:p>
    <w:p w:rsidR="00866E4E" w:rsidRPr="00D418CE" w:rsidRDefault="00866E4E" w:rsidP="00866E4E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D418CE">
        <w:rPr>
          <w:rFonts w:ascii="Arial" w:hAnsi="Arial" w:cs="Arial"/>
          <w:sz w:val="20"/>
          <w:szCs w:val="20"/>
          <w:lang w:val="it-IT"/>
        </w:rPr>
        <w:t>(800) 810-4272</w:t>
      </w:r>
    </w:p>
    <w:p w:rsidR="00866E4E" w:rsidRPr="00D418CE" w:rsidRDefault="00866E4E" w:rsidP="00866E4E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D418CE">
        <w:rPr>
          <w:rFonts w:ascii="Arial" w:hAnsi="Arial" w:cs="Arial"/>
          <w:sz w:val="20"/>
          <w:szCs w:val="20"/>
          <w:lang w:val="it-IT"/>
        </w:rPr>
        <w:t>FAX (916) 444-7462</w:t>
      </w:r>
    </w:p>
    <w:p w:rsidR="00866E4E" w:rsidRDefault="00866E4E" w:rsidP="00866E4E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D418CE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gpeterson@amgroup.us</w:t>
        </w:r>
      </w:hyperlink>
    </w:p>
    <w:p w:rsidR="00866E4E" w:rsidRPr="009828BE" w:rsidRDefault="00866E4E" w:rsidP="00866E4E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828BE">
        <w:rPr>
          <w:rFonts w:asciiTheme="minorHAnsi" w:hAnsiTheme="minorHAnsi" w:cs="Arial"/>
          <w:b/>
          <w:sz w:val="24"/>
          <w:szCs w:val="24"/>
        </w:rPr>
        <w:t>For Immediate Release</w:t>
      </w:r>
    </w:p>
    <w:p w:rsidR="009828BE" w:rsidRPr="009828BE" w:rsidRDefault="009828BE" w:rsidP="009828BE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828BE">
        <w:rPr>
          <w:rFonts w:asciiTheme="minorHAnsi" w:hAnsiTheme="minorHAnsi" w:cs="Arial"/>
          <w:b/>
          <w:sz w:val="24"/>
          <w:szCs w:val="24"/>
        </w:rPr>
        <w:t>Mary Kemnitz Elected ASCCA President; New ASCCA Board Elected</w:t>
      </w:r>
      <w:r w:rsidR="00673BA3">
        <w:rPr>
          <w:rFonts w:asciiTheme="minorHAnsi" w:hAnsiTheme="minorHAnsi" w:cs="Arial"/>
          <w:b/>
          <w:sz w:val="24"/>
          <w:szCs w:val="24"/>
        </w:rPr>
        <w:t xml:space="preserve"> and Awards Given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</w:p>
    <w:p w:rsidR="009828BE" w:rsidRDefault="009828BE" w:rsidP="009828BE">
      <w:pPr>
        <w:tabs>
          <w:tab w:val="left" w:pos="6120"/>
        </w:tabs>
        <w:rPr>
          <w:rFonts w:asciiTheme="minorHAnsi" w:hAnsiTheme="minorHAnsi" w:cs="Arial"/>
          <w:color w:val="222222"/>
          <w:sz w:val="24"/>
          <w:szCs w:val="24"/>
        </w:rPr>
      </w:pPr>
      <w:r w:rsidRPr="009828BE">
        <w:rPr>
          <w:rFonts w:asciiTheme="minorHAnsi" w:hAnsiTheme="minorHAnsi" w:cs="Arial"/>
          <w:i/>
          <w:sz w:val="24"/>
          <w:szCs w:val="24"/>
        </w:rPr>
        <w:t xml:space="preserve">Sacramento, CA, December 12, 2013 </w:t>
      </w:r>
      <w:r w:rsidRPr="009828BE">
        <w:rPr>
          <w:rFonts w:asciiTheme="minorHAnsi" w:hAnsiTheme="minorHAnsi" w:cs="Arial"/>
          <w:sz w:val="24"/>
          <w:szCs w:val="24"/>
        </w:rPr>
        <w:t xml:space="preserve">– Mary Kemnitz, co-owner of D&amp;H Enterprises in Concord, CA, was installed as president of the Automotive Service Councils of California (ASCCA) on December 7 at the Embassy Suites in Sacramento. The installation took place during the ASCCA Team Weekend. </w:t>
      </w:r>
      <w:r w:rsidRPr="009828BE">
        <w:rPr>
          <w:rFonts w:asciiTheme="minorHAnsi" w:hAnsiTheme="minorHAnsi" w:cs="Arial"/>
          <w:color w:val="222222"/>
          <w:sz w:val="24"/>
          <w:szCs w:val="24"/>
        </w:rPr>
        <w:t>The ASCCA is the pre-eminent state trade association for the independent automotive repair industry in California, representing over 800 auto repair professionals and supporting organizations.</w:t>
      </w:r>
    </w:p>
    <w:p w:rsidR="00E5536C" w:rsidRDefault="00E5536C" w:rsidP="009828BE">
      <w:pPr>
        <w:tabs>
          <w:tab w:val="left" w:pos="6120"/>
        </w:tabs>
        <w:rPr>
          <w:rFonts w:asciiTheme="minorHAnsi" w:hAnsiTheme="minorHAnsi" w:cs="Arial"/>
          <w:color w:val="222222"/>
          <w:sz w:val="24"/>
          <w:szCs w:val="24"/>
        </w:rPr>
      </w:pPr>
    </w:p>
    <w:p w:rsidR="00E5536C" w:rsidRPr="00673BA3" w:rsidRDefault="007F6730" w:rsidP="009828BE">
      <w:pPr>
        <w:tabs>
          <w:tab w:val="left" w:pos="6120"/>
        </w:tabs>
        <w:rPr>
          <w:rFonts w:asciiTheme="minorHAnsi" w:hAnsiTheme="minorHAnsi" w:cs="Arial"/>
          <w:color w:val="222222"/>
          <w:sz w:val="24"/>
          <w:szCs w:val="24"/>
        </w:rPr>
      </w:pPr>
      <w:r w:rsidRPr="00673BA3">
        <w:rPr>
          <w:rFonts w:asciiTheme="minorHAnsi" w:hAnsiTheme="minorHAnsi" w:cs="Arial"/>
          <w:color w:val="222222"/>
          <w:sz w:val="24"/>
          <w:szCs w:val="24"/>
        </w:rPr>
        <w:t xml:space="preserve">Also at this weekend’s event, Steve </w:t>
      </w:r>
      <w:proofErr w:type="spellStart"/>
      <w:r w:rsidRPr="00673BA3">
        <w:rPr>
          <w:rFonts w:asciiTheme="minorHAnsi" w:hAnsiTheme="minorHAnsi" w:cs="Arial"/>
          <w:color w:val="222222"/>
          <w:sz w:val="24"/>
          <w:szCs w:val="24"/>
        </w:rPr>
        <w:t>Vanlandingham</w:t>
      </w:r>
      <w:proofErr w:type="spellEnd"/>
      <w:r w:rsidRPr="00673BA3">
        <w:rPr>
          <w:rFonts w:asciiTheme="minorHAnsi" w:hAnsiTheme="minorHAnsi" w:cs="Arial"/>
          <w:color w:val="222222"/>
          <w:sz w:val="24"/>
          <w:szCs w:val="24"/>
        </w:rPr>
        <w:t xml:space="preserve"> received the President’s Award, for </w:t>
      </w:r>
      <w:r w:rsidRPr="00673BA3">
        <w:rPr>
          <w:rFonts w:asciiTheme="minorHAnsi" w:hAnsiTheme="minorHAnsi"/>
          <w:color w:val="333333"/>
          <w:sz w:val="24"/>
          <w:szCs w:val="24"/>
        </w:rPr>
        <w:t>his exceptional contributions and devotion to the association</w:t>
      </w:r>
      <w:r w:rsidR="00673BA3">
        <w:rPr>
          <w:rFonts w:asciiTheme="minorHAnsi" w:hAnsiTheme="minorHAnsi"/>
          <w:color w:val="333333"/>
          <w:sz w:val="24"/>
          <w:szCs w:val="24"/>
        </w:rPr>
        <w:t xml:space="preserve">.  Rory </w:t>
      </w:r>
      <w:proofErr w:type="spellStart"/>
      <w:r w:rsidR="00673BA3">
        <w:rPr>
          <w:rFonts w:asciiTheme="minorHAnsi" w:hAnsiTheme="minorHAnsi"/>
          <w:color w:val="333333"/>
          <w:sz w:val="24"/>
          <w:szCs w:val="24"/>
        </w:rPr>
        <w:t>Balmer</w:t>
      </w:r>
      <w:proofErr w:type="spellEnd"/>
      <w:r w:rsidR="00673BA3">
        <w:rPr>
          <w:rFonts w:asciiTheme="minorHAnsi" w:hAnsiTheme="minorHAnsi"/>
          <w:color w:val="333333"/>
          <w:sz w:val="24"/>
          <w:szCs w:val="24"/>
        </w:rPr>
        <w:t>, owner of Twin Peaks Auto Service in Lake Arrowhead, CA and president of ASCCA Chapter 14, received the ASCCA’s Excellence Award.</w:t>
      </w:r>
    </w:p>
    <w:p w:rsidR="009828BE" w:rsidRPr="00673BA3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The ASCCA also elected their 2014 board of directors, who will take office effective January 1, 2014. The 2014 ASCCA Board of Directors </w:t>
      </w:r>
      <w:proofErr w:type="gramStart"/>
      <w:r w:rsidRPr="009828BE">
        <w:rPr>
          <w:rFonts w:asciiTheme="minorHAnsi" w:hAnsiTheme="minorHAnsi" w:cs="Arial"/>
          <w:sz w:val="24"/>
          <w:szCs w:val="24"/>
        </w:rPr>
        <w:t>are</w:t>
      </w:r>
      <w:proofErr w:type="gramEnd"/>
      <w:r w:rsidRPr="009828BE">
        <w:rPr>
          <w:rFonts w:asciiTheme="minorHAnsi" w:hAnsiTheme="minorHAnsi" w:cs="Arial"/>
          <w:sz w:val="24"/>
          <w:szCs w:val="24"/>
        </w:rPr>
        <w:t>: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b/>
          <w:sz w:val="24"/>
          <w:szCs w:val="24"/>
        </w:rPr>
      </w:pPr>
      <w:r w:rsidRPr="009828BE">
        <w:rPr>
          <w:rFonts w:asciiTheme="minorHAnsi" w:hAnsiTheme="minorHAnsi" w:cs="Arial"/>
          <w:b/>
          <w:sz w:val="24"/>
          <w:szCs w:val="24"/>
        </w:rPr>
        <w:t>Officers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President: </w:t>
      </w:r>
      <w:r w:rsidRPr="009828BE">
        <w:rPr>
          <w:rFonts w:asciiTheme="minorHAnsi" w:hAnsiTheme="minorHAnsi" w:cs="Arial"/>
          <w:i/>
          <w:sz w:val="24"/>
          <w:szCs w:val="24"/>
        </w:rPr>
        <w:t>Mary Kemnitz, D&amp; H Enterprises, Concord, CA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President-Elect: </w:t>
      </w:r>
      <w:r w:rsidRPr="009828BE">
        <w:rPr>
          <w:rFonts w:asciiTheme="minorHAnsi" w:hAnsiTheme="minorHAnsi" w:cs="Arial"/>
          <w:i/>
          <w:sz w:val="24"/>
          <w:szCs w:val="24"/>
        </w:rPr>
        <w:t>Craig Johnson, Craig Johnson Automotive, Rowland Heights, CA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Treasurer: </w:t>
      </w:r>
      <w:r w:rsidRPr="009828BE">
        <w:rPr>
          <w:rFonts w:asciiTheme="minorHAnsi" w:hAnsiTheme="minorHAnsi" w:cs="Arial"/>
          <w:i/>
          <w:sz w:val="24"/>
          <w:szCs w:val="24"/>
        </w:rPr>
        <w:t xml:space="preserve">Steve </w:t>
      </w:r>
      <w:proofErr w:type="spellStart"/>
      <w:r w:rsidRPr="009828BE">
        <w:rPr>
          <w:rFonts w:asciiTheme="minorHAnsi" w:hAnsiTheme="minorHAnsi" w:cs="Arial"/>
          <w:i/>
          <w:sz w:val="24"/>
          <w:szCs w:val="24"/>
        </w:rPr>
        <w:t>Vanlandingham</w:t>
      </w:r>
      <w:proofErr w:type="spellEnd"/>
      <w:r w:rsidRPr="009828BE">
        <w:rPr>
          <w:rFonts w:asciiTheme="minorHAnsi" w:hAnsiTheme="minorHAnsi" w:cs="Arial"/>
          <w:i/>
          <w:sz w:val="24"/>
          <w:szCs w:val="24"/>
        </w:rPr>
        <w:t>, Van’s Automotive, El Cajon, CA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Chapter Representatives Committee Chair: </w:t>
      </w:r>
      <w:r w:rsidRPr="009828BE">
        <w:rPr>
          <w:rFonts w:asciiTheme="minorHAnsi" w:hAnsiTheme="minorHAnsi" w:cs="Arial"/>
          <w:i/>
          <w:sz w:val="24"/>
          <w:szCs w:val="24"/>
        </w:rPr>
        <w:t xml:space="preserve">Dave </w:t>
      </w:r>
      <w:proofErr w:type="spellStart"/>
      <w:r w:rsidRPr="009828BE">
        <w:rPr>
          <w:rFonts w:asciiTheme="minorHAnsi" w:hAnsiTheme="minorHAnsi" w:cs="Arial"/>
          <w:i/>
          <w:sz w:val="24"/>
          <w:szCs w:val="24"/>
        </w:rPr>
        <w:t>Kusa</w:t>
      </w:r>
      <w:proofErr w:type="spellEnd"/>
      <w:r w:rsidRPr="009828BE">
        <w:rPr>
          <w:rFonts w:asciiTheme="minorHAnsi" w:hAnsiTheme="minorHAnsi" w:cs="Arial"/>
          <w:i/>
          <w:sz w:val="24"/>
          <w:szCs w:val="24"/>
        </w:rPr>
        <w:t xml:space="preserve">, </w:t>
      </w:r>
      <w:proofErr w:type="spellStart"/>
      <w:r w:rsidRPr="009828BE">
        <w:rPr>
          <w:rFonts w:asciiTheme="minorHAnsi" w:hAnsiTheme="minorHAnsi" w:cs="Arial"/>
          <w:i/>
          <w:sz w:val="24"/>
          <w:szCs w:val="24"/>
        </w:rPr>
        <w:t>Autotrend</w:t>
      </w:r>
      <w:proofErr w:type="spellEnd"/>
      <w:r w:rsidRPr="009828BE">
        <w:rPr>
          <w:rFonts w:asciiTheme="minorHAnsi" w:hAnsiTheme="minorHAnsi" w:cs="Arial"/>
          <w:i/>
          <w:sz w:val="24"/>
          <w:szCs w:val="24"/>
        </w:rPr>
        <w:t xml:space="preserve"> Diagnostics, Campbell, CA 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i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Secretary: </w:t>
      </w:r>
      <w:r w:rsidRPr="009828BE">
        <w:rPr>
          <w:rFonts w:asciiTheme="minorHAnsi" w:hAnsiTheme="minorHAnsi" w:cs="Arial"/>
          <w:i/>
          <w:sz w:val="24"/>
          <w:szCs w:val="24"/>
        </w:rPr>
        <w:t xml:space="preserve">Margie van </w:t>
      </w:r>
      <w:proofErr w:type="spellStart"/>
      <w:r w:rsidRPr="009828BE">
        <w:rPr>
          <w:rFonts w:asciiTheme="minorHAnsi" w:hAnsiTheme="minorHAnsi" w:cs="Arial"/>
          <w:i/>
          <w:sz w:val="24"/>
          <w:szCs w:val="24"/>
        </w:rPr>
        <w:t>Lierop</w:t>
      </w:r>
      <w:proofErr w:type="spellEnd"/>
      <w:r w:rsidRPr="009828BE">
        <w:rPr>
          <w:rFonts w:asciiTheme="minorHAnsi" w:hAnsiTheme="minorHAnsi" w:cs="Arial"/>
          <w:i/>
          <w:sz w:val="24"/>
          <w:szCs w:val="24"/>
        </w:rPr>
        <w:t>, Viking Auto Care Corp., Irvine, CA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i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Immediate Past President: </w:t>
      </w:r>
      <w:r w:rsidRPr="009828BE">
        <w:rPr>
          <w:rFonts w:asciiTheme="minorHAnsi" w:hAnsiTheme="minorHAnsi" w:cs="Arial"/>
          <w:i/>
          <w:sz w:val="24"/>
          <w:szCs w:val="24"/>
        </w:rPr>
        <w:t xml:space="preserve">Jack Crawley, Fisk Automotive, </w:t>
      </w:r>
      <w:proofErr w:type="gramStart"/>
      <w:r w:rsidRPr="009828BE">
        <w:rPr>
          <w:rFonts w:asciiTheme="minorHAnsi" w:hAnsiTheme="minorHAnsi" w:cs="Arial"/>
          <w:i/>
          <w:sz w:val="24"/>
          <w:szCs w:val="24"/>
        </w:rPr>
        <w:t>Fullerton</w:t>
      </w:r>
      <w:proofErr w:type="gramEnd"/>
      <w:r w:rsidRPr="009828BE">
        <w:rPr>
          <w:rFonts w:asciiTheme="minorHAnsi" w:hAnsiTheme="minorHAnsi" w:cs="Arial"/>
          <w:i/>
          <w:sz w:val="24"/>
          <w:szCs w:val="24"/>
        </w:rPr>
        <w:t>, CA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b/>
          <w:sz w:val="24"/>
          <w:szCs w:val="24"/>
        </w:rPr>
      </w:pPr>
      <w:r w:rsidRPr="009828BE">
        <w:rPr>
          <w:rFonts w:asciiTheme="minorHAnsi" w:hAnsiTheme="minorHAnsi" w:cs="Arial"/>
          <w:b/>
          <w:sz w:val="24"/>
          <w:szCs w:val="24"/>
        </w:rPr>
        <w:t>Board of Directors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John </w:t>
      </w:r>
      <w:proofErr w:type="spellStart"/>
      <w:r w:rsidRPr="009828BE">
        <w:rPr>
          <w:rFonts w:asciiTheme="minorHAnsi" w:hAnsiTheme="minorHAnsi" w:cs="Arial"/>
          <w:sz w:val="24"/>
          <w:szCs w:val="24"/>
        </w:rPr>
        <w:t>Eppstein</w:t>
      </w:r>
      <w:proofErr w:type="spellEnd"/>
      <w:r w:rsidRPr="009828BE">
        <w:rPr>
          <w:rFonts w:asciiTheme="minorHAnsi" w:hAnsiTheme="minorHAnsi" w:cs="Arial"/>
          <w:sz w:val="24"/>
          <w:szCs w:val="24"/>
        </w:rPr>
        <w:t>, John’s Automotive Care, San Diego, CA</w:t>
      </w:r>
      <w:r w:rsidRPr="009828BE">
        <w:rPr>
          <w:rFonts w:asciiTheme="minorHAnsi" w:hAnsiTheme="minorHAnsi" w:cs="Arial"/>
          <w:sz w:val="24"/>
          <w:szCs w:val="24"/>
        </w:rPr>
        <w:br/>
        <w:t xml:space="preserve">Declan </w:t>
      </w:r>
      <w:proofErr w:type="spellStart"/>
      <w:r w:rsidRPr="009828BE">
        <w:rPr>
          <w:rFonts w:asciiTheme="minorHAnsi" w:hAnsiTheme="minorHAnsi" w:cs="Arial"/>
          <w:sz w:val="24"/>
          <w:szCs w:val="24"/>
        </w:rPr>
        <w:t>Kavanagh</w:t>
      </w:r>
      <w:proofErr w:type="spellEnd"/>
      <w:r w:rsidRPr="009828BE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9828BE">
        <w:rPr>
          <w:rFonts w:asciiTheme="minorHAnsi" w:hAnsiTheme="minorHAnsi" w:cs="Arial"/>
          <w:sz w:val="24"/>
          <w:szCs w:val="24"/>
        </w:rPr>
        <w:t>Kavanagh</w:t>
      </w:r>
      <w:proofErr w:type="spellEnd"/>
      <w:r w:rsidRPr="009828BE">
        <w:rPr>
          <w:rFonts w:asciiTheme="minorHAnsi" w:hAnsiTheme="minorHAnsi" w:cs="Arial"/>
          <w:sz w:val="24"/>
          <w:szCs w:val="24"/>
        </w:rPr>
        <w:t xml:space="preserve"> Motors, Sherman Oaks, CA</w:t>
      </w:r>
      <w:r w:rsidRPr="009828BE">
        <w:rPr>
          <w:rFonts w:asciiTheme="minorHAnsi" w:hAnsiTheme="minorHAnsi" w:cs="Arial"/>
          <w:sz w:val="24"/>
          <w:szCs w:val="24"/>
        </w:rPr>
        <w:br/>
        <w:t xml:space="preserve">Rocky </w:t>
      </w:r>
      <w:proofErr w:type="spellStart"/>
      <w:r w:rsidRPr="009828BE">
        <w:rPr>
          <w:rFonts w:asciiTheme="minorHAnsi" w:hAnsiTheme="minorHAnsi" w:cs="Arial"/>
          <w:sz w:val="24"/>
          <w:szCs w:val="24"/>
        </w:rPr>
        <w:t>Khamenian</w:t>
      </w:r>
      <w:proofErr w:type="spellEnd"/>
      <w:r w:rsidRPr="009828BE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9828BE">
        <w:rPr>
          <w:rFonts w:asciiTheme="minorHAnsi" w:hAnsiTheme="minorHAnsi" w:cs="Arial"/>
          <w:sz w:val="24"/>
          <w:szCs w:val="24"/>
        </w:rPr>
        <w:t>Bimmer</w:t>
      </w:r>
      <w:proofErr w:type="spellEnd"/>
      <w:r w:rsidRPr="009828BE">
        <w:rPr>
          <w:rFonts w:asciiTheme="minorHAnsi" w:hAnsiTheme="minorHAnsi" w:cs="Arial"/>
          <w:sz w:val="24"/>
          <w:szCs w:val="24"/>
        </w:rPr>
        <w:t xml:space="preserve"> &amp; Benz Specialists, Costa Mesa, CA</w:t>
      </w:r>
      <w:r w:rsidRPr="009828BE">
        <w:rPr>
          <w:rFonts w:asciiTheme="minorHAnsi" w:hAnsiTheme="minorHAnsi" w:cs="Arial"/>
          <w:sz w:val="24"/>
          <w:szCs w:val="24"/>
        </w:rPr>
        <w:br/>
        <w:t xml:space="preserve">Dennis </w:t>
      </w:r>
      <w:proofErr w:type="spellStart"/>
      <w:r w:rsidRPr="009828BE">
        <w:rPr>
          <w:rFonts w:asciiTheme="minorHAnsi" w:hAnsiTheme="minorHAnsi" w:cs="Arial"/>
          <w:sz w:val="24"/>
          <w:szCs w:val="24"/>
        </w:rPr>
        <w:t>Montalbano</w:t>
      </w:r>
      <w:proofErr w:type="spellEnd"/>
      <w:r w:rsidRPr="009828BE">
        <w:rPr>
          <w:rFonts w:asciiTheme="minorHAnsi" w:hAnsiTheme="minorHAnsi" w:cs="Arial"/>
          <w:sz w:val="24"/>
          <w:szCs w:val="24"/>
        </w:rPr>
        <w:t>, German Auto Repair, Inc., Fresno, CA</w:t>
      </w:r>
      <w:r w:rsidRPr="009828BE">
        <w:rPr>
          <w:rFonts w:asciiTheme="minorHAnsi" w:hAnsiTheme="minorHAnsi" w:cs="Arial"/>
          <w:i/>
          <w:sz w:val="24"/>
          <w:szCs w:val="24"/>
        </w:rPr>
        <w:t xml:space="preserve"> </w:t>
      </w:r>
      <w:r w:rsidRPr="009828BE">
        <w:rPr>
          <w:rFonts w:asciiTheme="minorHAnsi" w:hAnsiTheme="minorHAnsi" w:cs="Arial"/>
          <w:i/>
          <w:sz w:val="24"/>
          <w:szCs w:val="24"/>
        </w:rPr>
        <w:br/>
      </w:r>
      <w:r w:rsidRPr="009828BE">
        <w:rPr>
          <w:rFonts w:asciiTheme="minorHAnsi" w:hAnsiTheme="minorHAnsi" w:cs="Arial"/>
          <w:sz w:val="24"/>
          <w:szCs w:val="24"/>
        </w:rPr>
        <w:t xml:space="preserve">Jack </w:t>
      </w:r>
      <w:proofErr w:type="spellStart"/>
      <w:r w:rsidRPr="009828BE">
        <w:rPr>
          <w:rFonts w:asciiTheme="minorHAnsi" w:hAnsiTheme="minorHAnsi" w:cs="Arial"/>
          <w:sz w:val="24"/>
          <w:szCs w:val="24"/>
        </w:rPr>
        <w:t>Scrafield</w:t>
      </w:r>
      <w:proofErr w:type="spellEnd"/>
      <w:r w:rsidRPr="009828BE">
        <w:rPr>
          <w:rFonts w:asciiTheme="minorHAnsi" w:hAnsiTheme="minorHAnsi" w:cs="Arial"/>
          <w:sz w:val="24"/>
          <w:szCs w:val="24"/>
        </w:rPr>
        <w:t>, North Hollywood Auto Repair, North Hollywood, CA</w:t>
      </w:r>
      <w:r w:rsidRPr="009828BE">
        <w:rPr>
          <w:rFonts w:asciiTheme="minorHAnsi" w:hAnsiTheme="minorHAnsi" w:cs="Arial"/>
          <w:sz w:val="24"/>
          <w:szCs w:val="24"/>
        </w:rPr>
        <w:br/>
        <w:t xml:space="preserve">Jeffrey </w:t>
      </w:r>
      <w:proofErr w:type="spellStart"/>
      <w:r w:rsidRPr="009828BE">
        <w:rPr>
          <w:rFonts w:asciiTheme="minorHAnsi" w:hAnsiTheme="minorHAnsi" w:cs="Arial"/>
          <w:sz w:val="24"/>
          <w:szCs w:val="24"/>
        </w:rPr>
        <w:t>Stich</w:t>
      </w:r>
      <w:proofErr w:type="spellEnd"/>
      <w:r w:rsidRPr="009828BE">
        <w:rPr>
          <w:rFonts w:asciiTheme="minorHAnsi" w:hAnsiTheme="minorHAnsi" w:cs="Arial"/>
          <w:sz w:val="24"/>
          <w:szCs w:val="24"/>
        </w:rPr>
        <w:t>, Clayton Valley Auto Service, Concord, CA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Stuart Terry, Stuart Terry Auto Repair, San Diego, CA 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>John Villa, Villa Automotive, San Luis Obispo, CA</w:t>
      </w:r>
    </w:p>
    <w:p w:rsidR="009828BE" w:rsidRPr="009828BE" w:rsidRDefault="009828BE" w:rsidP="009828BE">
      <w:pPr>
        <w:tabs>
          <w:tab w:val="left" w:pos="6120"/>
        </w:tabs>
        <w:rPr>
          <w:rFonts w:asciiTheme="minorHAnsi" w:hAnsiTheme="minorHAnsi" w:cs="Arial"/>
          <w:sz w:val="24"/>
          <w:szCs w:val="24"/>
        </w:rPr>
      </w:pPr>
      <w:r w:rsidRPr="009828BE">
        <w:rPr>
          <w:rFonts w:asciiTheme="minorHAnsi" w:hAnsiTheme="minorHAnsi" w:cs="Arial"/>
          <w:sz w:val="24"/>
          <w:szCs w:val="24"/>
        </w:rPr>
        <w:t xml:space="preserve">Ted Walters, </w:t>
      </w:r>
      <w:proofErr w:type="gramStart"/>
      <w:r w:rsidRPr="009828BE">
        <w:rPr>
          <w:rFonts w:asciiTheme="minorHAnsi" w:hAnsiTheme="minorHAnsi" w:cs="Arial"/>
          <w:sz w:val="24"/>
          <w:szCs w:val="24"/>
        </w:rPr>
        <w:t>The</w:t>
      </w:r>
      <w:proofErr w:type="gramEnd"/>
      <w:r w:rsidRPr="009828BE">
        <w:rPr>
          <w:rFonts w:asciiTheme="minorHAnsi" w:hAnsiTheme="minorHAnsi" w:cs="Arial"/>
          <w:sz w:val="24"/>
          <w:szCs w:val="24"/>
        </w:rPr>
        <w:t xml:space="preserve"> Auto Specialists in Rancho Cordova, Rancho Cordova, CA</w:t>
      </w:r>
    </w:p>
    <w:p w:rsidR="008B2EFF" w:rsidRDefault="008B2EFF" w:rsidP="00866E4E">
      <w:pPr>
        <w:rPr>
          <w:rFonts w:ascii="Arial" w:hAnsi="Arial" w:cs="Arial"/>
          <w:b/>
        </w:rPr>
      </w:pPr>
    </w:p>
    <w:p w:rsidR="00CB0D1D" w:rsidRDefault="00866E4E" w:rsidP="009828BE">
      <w:pPr>
        <w:tabs>
          <w:tab w:val="left" w:pos="6120"/>
        </w:tabs>
      </w:pPr>
      <w:r w:rsidRPr="00C33151">
        <w:rPr>
          <w:rFonts w:ascii="Arial" w:hAnsi="Arial" w:cs="Arial"/>
          <w:i/>
          <w:sz w:val="20"/>
          <w:szCs w:val="20"/>
        </w:rPr>
        <w:t xml:space="preserve">Founded in 1940, the Automotive Service Councils of California </w:t>
      </w:r>
      <w:proofErr w:type="gramStart"/>
      <w:r w:rsidRPr="00C33151">
        <w:rPr>
          <w:rFonts w:ascii="Arial" w:hAnsi="Arial" w:cs="Arial"/>
          <w:i/>
          <w:sz w:val="20"/>
          <w:szCs w:val="20"/>
        </w:rPr>
        <w:t>is</w:t>
      </w:r>
      <w:proofErr w:type="gramEnd"/>
      <w:r w:rsidRPr="00C33151">
        <w:rPr>
          <w:rFonts w:ascii="Arial" w:hAnsi="Arial" w:cs="Arial"/>
          <w:i/>
          <w:sz w:val="20"/>
          <w:szCs w:val="20"/>
        </w:rPr>
        <w:t xml:space="preserve"> the largest independent automotive repair organization in California.  Its members represent all areas of the automotive repair industry, </w:t>
      </w:r>
      <w:r w:rsidRPr="00C33151">
        <w:rPr>
          <w:rFonts w:ascii="Arial" w:hAnsi="Arial" w:cs="Arial"/>
          <w:i/>
          <w:sz w:val="20"/>
          <w:szCs w:val="20"/>
        </w:rPr>
        <w:lastRenderedPageBreak/>
        <w:t>including mechanical, auto body, suppliers and educators.</w:t>
      </w:r>
      <w:r w:rsidR="009828BE">
        <w:rPr>
          <w:rFonts w:ascii="Arial" w:hAnsi="Arial" w:cs="Arial"/>
          <w:i/>
          <w:sz w:val="20"/>
          <w:szCs w:val="20"/>
        </w:rPr>
        <w:br/>
      </w:r>
      <w:r w:rsidR="009828BE">
        <w:rPr>
          <w:rFonts w:ascii="Arial" w:hAnsi="Arial" w:cs="Arial"/>
          <w:i/>
          <w:sz w:val="20"/>
          <w:szCs w:val="20"/>
        </w:rPr>
        <w:br/>
      </w:r>
      <w:r>
        <w:rPr>
          <w:rFonts w:ascii="Bradley Hand ITC" w:hAnsi="Bradley Hand ITC"/>
          <w:b/>
          <w:bCs/>
          <w:sz w:val="28"/>
          <w:szCs w:val="28"/>
        </w:rPr>
        <w:t>"To elevate and Unite Automotive Professionals, and give them voice.</w:t>
      </w:r>
      <w:r w:rsidR="00C312BD">
        <w:rPr>
          <w:rFonts w:eastAsia="Times New Roman"/>
          <w:color w:val="000000"/>
        </w:rPr>
        <w:t> </w:t>
      </w:r>
      <w:r w:rsidR="0025624F">
        <w:rPr>
          <w:rFonts w:eastAsia="Times New Roman"/>
          <w:color w:val="000000"/>
        </w:rPr>
        <w:t>“</w:t>
      </w:r>
    </w:p>
    <w:sectPr w:rsidR="00CB0D1D" w:rsidSect="009828B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6C44"/>
    <w:multiLevelType w:val="hybridMultilevel"/>
    <w:tmpl w:val="7B90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D1D"/>
    <w:rsid w:val="00016D16"/>
    <w:rsid w:val="0013499C"/>
    <w:rsid w:val="001A7D78"/>
    <w:rsid w:val="0025624F"/>
    <w:rsid w:val="00307D00"/>
    <w:rsid w:val="00350310"/>
    <w:rsid w:val="0054676A"/>
    <w:rsid w:val="00631F59"/>
    <w:rsid w:val="00655B02"/>
    <w:rsid w:val="00673BA3"/>
    <w:rsid w:val="00791A09"/>
    <w:rsid w:val="007F6730"/>
    <w:rsid w:val="008640C3"/>
    <w:rsid w:val="00866E4E"/>
    <w:rsid w:val="008B2EFF"/>
    <w:rsid w:val="009828BE"/>
    <w:rsid w:val="00AF0FDA"/>
    <w:rsid w:val="00C312BD"/>
    <w:rsid w:val="00CA55A9"/>
    <w:rsid w:val="00CB0D1D"/>
    <w:rsid w:val="00D10A6F"/>
    <w:rsid w:val="00D13363"/>
    <w:rsid w:val="00D43BA8"/>
    <w:rsid w:val="00E5536C"/>
    <w:rsid w:val="00E612C1"/>
    <w:rsid w:val="00FC4887"/>
    <w:rsid w:val="00FE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1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D43BA8"/>
  </w:style>
  <w:style w:type="character" w:styleId="Hyperlink">
    <w:name w:val="Hyperlink"/>
    <w:basedOn w:val="DefaultParagraphFont"/>
    <w:uiPriority w:val="99"/>
    <w:rsid w:val="00866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E4E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ead-inEmphasis">
    <w:name w:val="Lead-in Emphasis"/>
    <w:rsid w:val="00866E4E"/>
    <w:rPr>
      <w:rFonts w:ascii="Arial Black" w:hAnsi="Arial Black"/>
      <w:spacing w:val="-15"/>
    </w:rPr>
  </w:style>
  <w:style w:type="paragraph" w:styleId="NormalWeb">
    <w:name w:val="Normal (Web)"/>
    <w:basedOn w:val="Normal"/>
    <w:uiPriority w:val="99"/>
    <w:semiHidden/>
    <w:unhideWhenUsed/>
    <w:rsid w:val="00631F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59"/>
    <w:rPr>
      <w:b/>
      <w:bCs/>
    </w:rPr>
  </w:style>
  <w:style w:type="character" w:styleId="Emphasis">
    <w:name w:val="Emphasis"/>
    <w:basedOn w:val="DefaultParagraphFont"/>
    <w:uiPriority w:val="20"/>
    <w:qFormat/>
    <w:rsid w:val="00631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cc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mailto:info@ascca.com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Philip</cp:lastModifiedBy>
  <cp:revision>3</cp:revision>
  <cp:lastPrinted>2013-09-11T20:16:00Z</cp:lastPrinted>
  <dcterms:created xsi:type="dcterms:W3CDTF">2013-12-17T00:33:00Z</dcterms:created>
  <dcterms:modified xsi:type="dcterms:W3CDTF">2013-12-17T00:33:00Z</dcterms:modified>
</cp:coreProperties>
</file>