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7" w:rsidRDefault="009E0267" w:rsidP="009E0267"/>
    <w:p w:rsidR="009E0267" w:rsidRDefault="009E0267" w:rsidP="009E026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2333625"/>
            <wp:effectExtent l="19050" t="0" r="9525" b="0"/>
            <wp:wrapNone/>
            <wp:docPr id="1" name="Picture 2" descr="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67" w:rsidRDefault="009E0267" w:rsidP="009E0267">
      <w:pPr>
        <w:jc w:val="center"/>
        <w:rPr>
          <w:i/>
          <w:iCs/>
        </w:rPr>
      </w:pPr>
    </w:p>
    <w:p w:rsidR="009E0267" w:rsidRDefault="009E0267" w:rsidP="009E0267">
      <w:pPr>
        <w:jc w:val="center"/>
        <w:rPr>
          <w:i/>
          <w:iCs/>
        </w:rPr>
      </w:pPr>
    </w:p>
    <w:p w:rsidR="009E0267" w:rsidRDefault="009E0267" w:rsidP="009E0267">
      <w:pPr>
        <w:jc w:val="center"/>
        <w:rPr>
          <w:i/>
          <w:iCs/>
        </w:rPr>
      </w:pPr>
    </w:p>
    <w:p w:rsidR="009E0267" w:rsidRDefault="009E0267" w:rsidP="009E0267">
      <w:pPr>
        <w:jc w:val="center"/>
        <w:rPr>
          <w:i/>
          <w:iCs/>
        </w:rPr>
      </w:pPr>
    </w:p>
    <w:p w:rsidR="009E0267" w:rsidRDefault="009E0267" w:rsidP="009E0267">
      <w:pPr>
        <w:jc w:val="center"/>
        <w:rPr>
          <w:i/>
          <w:iCs/>
        </w:rPr>
      </w:pPr>
    </w:p>
    <w:p w:rsidR="009E0267" w:rsidRDefault="009E0267" w:rsidP="009E0267">
      <w:pPr>
        <w:jc w:val="center"/>
        <w:rPr>
          <w:i/>
          <w:iCs/>
        </w:rPr>
      </w:pPr>
      <w:r>
        <w:rPr>
          <w:i/>
          <w:iCs/>
        </w:rPr>
        <w:t>It could be YOU!</w:t>
      </w:r>
    </w:p>
    <w:p w:rsidR="009E0267" w:rsidRDefault="009E0267" w:rsidP="009E026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Who will be the ASCCA </w:t>
      </w:r>
      <w:r>
        <w:rPr>
          <w:b/>
          <w:bCs/>
          <w:i/>
          <w:iCs/>
          <w:color w:val="FF0000"/>
          <w:sz w:val="32"/>
          <w:szCs w:val="32"/>
        </w:rPr>
        <w:t>Member of the Month</w:t>
      </w:r>
      <w:r>
        <w:rPr>
          <w:b/>
          <w:bCs/>
          <w:color w:val="FF0000"/>
          <w:sz w:val="32"/>
          <w:szCs w:val="32"/>
        </w:rPr>
        <w:t>?</w:t>
      </w:r>
    </w:p>
    <w:p w:rsidR="009E0267" w:rsidRDefault="00931197" w:rsidP="009E026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Send your nominations in now and wait for the </w:t>
      </w:r>
      <w:r w:rsidR="00974483">
        <w:rPr>
          <w:i/>
          <w:iCs/>
          <w:sz w:val="32"/>
          <w:szCs w:val="32"/>
        </w:rPr>
        <w:t xml:space="preserve">monthly announcement! </w:t>
      </w:r>
    </w:p>
    <w:p w:rsidR="009E0267" w:rsidRDefault="009E0267" w:rsidP="009E0267">
      <w:pPr>
        <w:rPr>
          <w:b/>
          <w:bCs/>
          <w:i/>
          <w:iCs/>
        </w:rPr>
      </w:pPr>
      <w:r>
        <w:t xml:space="preserve">The ASCCA </w:t>
      </w:r>
      <w:r>
        <w:rPr>
          <w:i/>
          <w:iCs/>
        </w:rPr>
        <w:t>Member of the Month</w:t>
      </w:r>
      <w:r>
        <w:t xml:space="preserve"> is a new </w:t>
      </w:r>
      <w:r w:rsidR="00931197">
        <w:t xml:space="preserve">recognition &amp; appreciation </w:t>
      </w:r>
      <w:r>
        <w:t xml:space="preserve">program developed by your ASCCA Leadership to recognize our members who go above and beyond to support our core purpose: </w:t>
      </w:r>
      <w:r>
        <w:rPr>
          <w:b/>
          <w:bCs/>
          <w:i/>
          <w:iCs/>
        </w:rPr>
        <w:t>To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</w:rPr>
        <w:t>Elevate and Unite Automotive Professionals and Give them Voice.</w:t>
      </w:r>
    </w:p>
    <w:p w:rsidR="009E0267" w:rsidRDefault="009E0267" w:rsidP="009E0267">
      <w:r>
        <w:t xml:space="preserve">Each </w:t>
      </w:r>
      <w:r>
        <w:rPr>
          <w:i/>
          <w:iCs/>
        </w:rPr>
        <w:t>Member of the Month</w:t>
      </w:r>
      <w:r>
        <w:t xml:space="preserve"> will receive a certificate and a $50 visa gift card. Additionally, the member will be recognized on the ASCCA website homepage for one month, announced on Team Talk, featured in the </w:t>
      </w:r>
      <w:r>
        <w:rPr>
          <w:i/>
          <w:iCs/>
        </w:rPr>
        <w:t>WYNTK</w:t>
      </w:r>
      <w:r>
        <w:t xml:space="preserve"> and in the </w:t>
      </w:r>
      <w:r>
        <w:rPr>
          <w:i/>
          <w:iCs/>
        </w:rPr>
        <w:t>California Independent</w:t>
      </w:r>
      <w:r>
        <w:t xml:space="preserve">. </w:t>
      </w:r>
    </w:p>
    <w:p w:rsidR="009E0267" w:rsidRDefault="009E0267" w:rsidP="009E0267">
      <w:r>
        <w:t xml:space="preserve">Send your recommendations for ASCCA </w:t>
      </w:r>
      <w:r>
        <w:rPr>
          <w:i/>
          <w:iCs/>
        </w:rPr>
        <w:t>Member of the Month</w:t>
      </w:r>
      <w:r>
        <w:t xml:space="preserve"> to </w:t>
      </w:r>
      <w:r w:rsidR="006F2DD5">
        <w:t>Gloria Peterson</w:t>
      </w:r>
      <w:r>
        <w:t xml:space="preserve"> via email at </w:t>
      </w:r>
      <w:hyperlink r:id="rId7" w:history="1">
        <w:r w:rsidR="006F2DD5" w:rsidRPr="000A4A6D">
          <w:rPr>
            <w:rStyle w:val="Hyperlink"/>
          </w:rPr>
          <w:t>gpeterson@amgroup.us</w:t>
        </w:r>
      </w:hyperlink>
      <w:r>
        <w:t xml:space="preserve"> with </w:t>
      </w:r>
      <w:r>
        <w:rPr>
          <w:i/>
          <w:iCs/>
        </w:rPr>
        <w:t xml:space="preserve">“Member of the Month Nomination” </w:t>
      </w:r>
      <w:r>
        <w:t xml:space="preserve">in the subject line.  Include a description of why your nominee should be recognized as ASCCA </w:t>
      </w:r>
      <w:r>
        <w:rPr>
          <w:i/>
          <w:iCs/>
        </w:rPr>
        <w:t>Member of the Month</w:t>
      </w:r>
      <w:r>
        <w:t xml:space="preserve">! </w:t>
      </w:r>
    </w:p>
    <w:p w:rsidR="009E0267" w:rsidRDefault="009E0267" w:rsidP="009E0267">
      <w:r>
        <w:t>Consider the following criteria when considering a candidate you would wish to nominate for ASCCA Member of the Month: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Faithfully adheres to ASCCA code of ethics (check online reviews for unresolved issues?)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Active proponent of ASCCA (both State &amp; Chapter); talks up ASCCA to non-members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Actively helps other shops succeed (both member and pre-member shops)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Utilizes member benefits (ASCCA advantage) &amp; mentors new members in utilizing benefits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Active in local Chapter (where applicable) &amp; State events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Adds his/her voice to legislative issues; contacting representatives on key issues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PAYS DUES ON TIME!!!!</w:t>
      </w:r>
    </w:p>
    <w:p w:rsidR="009E0267" w:rsidRDefault="009E0267" w:rsidP="009E026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Participates in /monitors Team Talk</w:t>
      </w:r>
    </w:p>
    <w:p w:rsidR="009E0267" w:rsidRDefault="009E0267" w:rsidP="009E0267">
      <w:pPr>
        <w:pStyle w:val="ListParagraph"/>
      </w:pPr>
    </w:p>
    <w:p w:rsidR="009E0267" w:rsidRDefault="009E0267" w:rsidP="009E0267">
      <w:r>
        <w:t xml:space="preserve">Each nomination will be carefully reviewed and considered by the ASCCA Membership Committee.  The pool of </w:t>
      </w:r>
      <w:r>
        <w:rPr>
          <w:i/>
          <w:iCs/>
        </w:rPr>
        <w:t>Member of the Month</w:t>
      </w:r>
      <w:r>
        <w:t xml:space="preserve"> winners will be voted on by the Chapter Representatives Committee for </w:t>
      </w:r>
      <w:r>
        <w:rPr>
          <w:i/>
          <w:iCs/>
        </w:rPr>
        <w:t>Member of the Year</w:t>
      </w:r>
      <w:r>
        <w:t xml:space="preserve"> to be honored at ASCCA’s Summer Conference, June</w:t>
      </w:r>
      <w:r w:rsidR="006F2DD5">
        <w:t xml:space="preserve"> 12-14, 2015 at the Irvine Marriott Hotel</w:t>
      </w:r>
      <w:r>
        <w:t xml:space="preserve">. </w:t>
      </w:r>
    </w:p>
    <w:p w:rsidR="00BE58AE" w:rsidRPr="009E0267" w:rsidRDefault="009E026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There is no limit to those who can be nominated so send your recommendations in today! </w:t>
      </w:r>
    </w:p>
    <w:sectPr w:rsidR="00BE58AE" w:rsidRPr="009E0267" w:rsidSect="009E0267">
      <w:pgSz w:w="12240" w:h="15840"/>
      <w:pgMar w:top="27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1B7"/>
    <w:multiLevelType w:val="hybridMultilevel"/>
    <w:tmpl w:val="B49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267"/>
    <w:rsid w:val="003754A7"/>
    <w:rsid w:val="006F2DD5"/>
    <w:rsid w:val="00725EA2"/>
    <w:rsid w:val="00931197"/>
    <w:rsid w:val="00974483"/>
    <w:rsid w:val="009E0267"/>
    <w:rsid w:val="00B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6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26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eterson@amgroup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7709.DD0907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Vigil</dc:creator>
  <cp:keywords/>
  <dc:description/>
  <cp:lastModifiedBy>Gloria Peterson</cp:lastModifiedBy>
  <cp:revision>4</cp:revision>
  <dcterms:created xsi:type="dcterms:W3CDTF">2012-08-16T17:45:00Z</dcterms:created>
  <dcterms:modified xsi:type="dcterms:W3CDTF">2014-11-10T16:40:00Z</dcterms:modified>
</cp:coreProperties>
</file>