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D9" w:rsidRPr="00C87DDE" w:rsidRDefault="00BC7755" w:rsidP="00BC7755">
      <w:pPr>
        <w:spacing w:after="0" w:line="240" w:lineRule="auto"/>
        <w:jc w:val="center"/>
        <w:rPr>
          <w:b/>
          <w:sz w:val="24"/>
          <w:szCs w:val="24"/>
        </w:rPr>
      </w:pPr>
      <w:bookmarkStart w:id="0" w:name="_GoBack"/>
      <w:bookmarkEnd w:id="0"/>
      <w:r w:rsidRPr="00C87DDE">
        <w:rPr>
          <w:b/>
          <w:sz w:val="24"/>
          <w:szCs w:val="24"/>
        </w:rPr>
        <w:t>DQ-ER-CDE-1</w:t>
      </w:r>
      <w:r w:rsidR="00785C94" w:rsidRPr="00C87DDE">
        <w:rPr>
          <w:b/>
          <w:sz w:val="24"/>
          <w:szCs w:val="24"/>
        </w:rPr>
        <w:t>4</w:t>
      </w:r>
      <w:r w:rsidRPr="00C87DDE">
        <w:rPr>
          <w:b/>
          <w:sz w:val="24"/>
          <w:szCs w:val="24"/>
        </w:rPr>
        <w:t>-0</w:t>
      </w:r>
      <w:r w:rsidR="00785C94" w:rsidRPr="00C87DDE">
        <w:rPr>
          <w:b/>
          <w:sz w:val="24"/>
          <w:szCs w:val="24"/>
        </w:rPr>
        <w:t>1</w:t>
      </w:r>
      <w:r w:rsidR="009D3474" w:rsidRPr="00C87DDE">
        <w:rPr>
          <w:b/>
          <w:sz w:val="24"/>
          <w:szCs w:val="24"/>
        </w:rPr>
        <w:t>5</w:t>
      </w:r>
    </w:p>
    <w:p w:rsidR="00BC7755" w:rsidRPr="00C87DDE" w:rsidRDefault="009D3474" w:rsidP="001206D6">
      <w:pPr>
        <w:tabs>
          <w:tab w:val="left" w:pos="5145"/>
        </w:tabs>
        <w:spacing w:after="0" w:line="240" w:lineRule="auto"/>
        <w:jc w:val="center"/>
        <w:rPr>
          <w:b/>
          <w:sz w:val="24"/>
          <w:szCs w:val="24"/>
        </w:rPr>
      </w:pPr>
      <w:r w:rsidRPr="00C87DDE">
        <w:rPr>
          <w:b/>
          <w:sz w:val="24"/>
          <w:szCs w:val="24"/>
        </w:rPr>
        <w:t>ASSESSMENT COST &amp; IMPLEMENTATION STUDY</w:t>
      </w:r>
    </w:p>
    <w:p w:rsidR="00BC7755" w:rsidRPr="00C87DDE" w:rsidRDefault="00BC7755" w:rsidP="00BC7755">
      <w:pPr>
        <w:spacing w:after="0" w:line="240" w:lineRule="auto"/>
        <w:jc w:val="center"/>
        <w:rPr>
          <w:b/>
          <w:sz w:val="24"/>
          <w:szCs w:val="24"/>
        </w:rPr>
      </w:pPr>
      <w:r w:rsidRPr="00C87DDE">
        <w:rPr>
          <w:b/>
          <w:sz w:val="24"/>
          <w:szCs w:val="24"/>
        </w:rPr>
        <w:t>Strength &amp; Weaknesses</w:t>
      </w:r>
    </w:p>
    <w:p w:rsidR="00D84288" w:rsidRDefault="00D84288" w:rsidP="00D84288">
      <w:pPr>
        <w:spacing w:after="0" w:line="240" w:lineRule="auto"/>
        <w:rPr>
          <w:b/>
          <w:sz w:val="28"/>
          <w:szCs w:val="28"/>
          <w:u w:val="single"/>
        </w:rPr>
      </w:pPr>
      <w:r w:rsidRPr="00D84288">
        <w:rPr>
          <w:b/>
          <w:sz w:val="28"/>
          <w:szCs w:val="28"/>
          <w:u w:val="single"/>
        </w:rPr>
        <w:t>APA</w:t>
      </w:r>
    </w:p>
    <w:p w:rsidR="00D84288" w:rsidRDefault="00D84288" w:rsidP="00D84288">
      <w:pPr>
        <w:spacing w:after="0" w:line="240" w:lineRule="auto"/>
        <w:rPr>
          <w:b/>
          <w:u w:val="single"/>
        </w:rPr>
      </w:pPr>
      <w:r>
        <w:rPr>
          <w:b/>
          <w:u w:val="single"/>
        </w:rPr>
        <w:t>STRENGTHS</w:t>
      </w:r>
    </w:p>
    <w:p w:rsidR="00FF3737" w:rsidRDefault="002F436E" w:rsidP="00FF3737">
      <w:pPr>
        <w:pStyle w:val="ListParagraph"/>
        <w:numPr>
          <w:ilvl w:val="0"/>
          <w:numId w:val="11"/>
        </w:numPr>
        <w:spacing w:after="0" w:line="240" w:lineRule="auto"/>
      </w:pPr>
      <w:r w:rsidRPr="002F436E">
        <w:t>The previous work done by the company is impressive and directly on point.</w:t>
      </w:r>
    </w:p>
    <w:p w:rsidR="00FF3737" w:rsidRDefault="00FE3543" w:rsidP="00FF3737">
      <w:pPr>
        <w:pStyle w:val="ListParagraph"/>
        <w:numPr>
          <w:ilvl w:val="0"/>
          <w:numId w:val="11"/>
        </w:numPr>
        <w:spacing w:after="0" w:line="240" w:lineRule="auto"/>
      </w:pPr>
      <w:r>
        <w:t>S</w:t>
      </w:r>
      <w:r w:rsidR="002F436E" w:rsidRPr="002F436E">
        <w:t xml:space="preserve">ignificant advantages to using APA due to its experience with the Colorado education system and its assessment and accountability framework.  </w:t>
      </w:r>
    </w:p>
    <w:p w:rsidR="002F436E" w:rsidRDefault="002F436E" w:rsidP="00FF3737">
      <w:pPr>
        <w:pStyle w:val="ListParagraph"/>
        <w:numPr>
          <w:ilvl w:val="0"/>
          <w:numId w:val="11"/>
        </w:numPr>
        <w:spacing w:after="0" w:line="240" w:lineRule="auto"/>
      </w:pPr>
      <w:r w:rsidRPr="002F436E">
        <w:t>The employees' resumes seem adequate.</w:t>
      </w:r>
    </w:p>
    <w:p w:rsidR="00FF3737" w:rsidRDefault="00C43D6F" w:rsidP="00FF3737">
      <w:pPr>
        <w:pStyle w:val="ListParagraph"/>
        <w:numPr>
          <w:ilvl w:val="0"/>
          <w:numId w:val="11"/>
        </w:numPr>
        <w:spacing w:after="0" w:line="240" w:lineRule="auto"/>
      </w:pPr>
      <w:r w:rsidRPr="00C43D6F">
        <w:t xml:space="preserve">APA appears to have broad experience in this specialized area of cost analyses for school operations and policy implementations. </w:t>
      </w:r>
    </w:p>
    <w:p w:rsidR="00EB6CE6" w:rsidRDefault="00C43D6F" w:rsidP="00EB6CE6">
      <w:pPr>
        <w:pStyle w:val="ListParagraph"/>
        <w:numPr>
          <w:ilvl w:val="0"/>
          <w:numId w:val="11"/>
        </w:numPr>
        <w:spacing w:after="0" w:line="240" w:lineRule="auto"/>
      </w:pPr>
      <w:r w:rsidRPr="00C43D6F">
        <w:t xml:space="preserve">Previous experience with assessment cost analyses for Colorado and similar statewide assessment programs in other states is a plus.      </w:t>
      </w:r>
    </w:p>
    <w:p w:rsidR="009D3474" w:rsidRPr="00EB6CE6" w:rsidRDefault="00EB6CE6" w:rsidP="00EB6CE6">
      <w:pPr>
        <w:pStyle w:val="ListParagraph"/>
        <w:numPr>
          <w:ilvl w:val="0"/>
          <w:numId w:val="11"/>
        </w:numPr>
        <w:spacing w:after="0" w:line="240" w:lineRule="auto"/>
        <w:rPr>
          <w:b/>
          <w:u w:val="single"/>
        </w:rPr>
      </w:pPr>
      <w:r w:rsidRPr="00EB6CE6">
        <w:t xml:space="preserve">The </w:t>
      </w:r>
      <w:r w:rsidR="00282F44" w:rsidRPr="00EB6CE6">
        <w:t>offeror</w:t>
      </w:r>
      <w:r w:rsidRPr="00EB6CE6">
        <w:t xml:space="preserve"> shows clear experience in conducting cost analyses.  </w:t>
      </w:r>
    </w:p>
    <w:p w:rsidR="00EB6CE6" w:rsidRPr="00EB6CE6" w:rsidRDefault="00EB6CE6" w:rsidP="00EB6CE6">
      <w:pPr>
        <w:spacing w:after="0" w:line="240" w:lineRule="auto"/>
        <w:ind w:left="360"/>
        <w:rPr>
          <w:b/>
          <w:u w:val="single"/>
        </w:rPr>
      </w:pPr>
    </w:p>
    <w:p w:rsidR="00CA3314" w:rsidRDefault="00CA3314" w:rsidP="00D84288">
      <w:pPr>
        <w:spacing w:after="0" w:line="240" w:lineRule="auto"/>
        <w:rPr>
          <w:b/>
          <w:u w:val="single"/>
        </w:rPr>
      </w:pPr>
      <w:r>
        <w:rPr>
          <w:b/>
          <w:u w:val="single"/>
        </w:rPr>
        <w:t>WEAKNESSES</w:t>
      </w:r>
    </w:p>
    <w:p w:rsidR="00FF3737" w:rsidRDefault="00FE3543" w:rsidP="00FF3737">
      <w:pPr>
        <w:pStyle w:val="ListParagraph"/>
        <w:numPr>
          <w:ilvl w:val="0"/>
          <w:numId w:val="12"/>
        </w:numPr>
        <w:spacing w:after="0" w:line="240" w:lineRule="auto"/>
      </w:pPr>
      <w:r>
        <w:t>P</w:t>
      </w:r>
      <w:r w:rsidR="00FF3737" w:rsidRPr="00C43D6F">
        <w:t xml:space="preserve">roposed APA methodology relies too heavily on self-reporting from school and district personnel through surveys and focus groups, and too heavily on the perceptions/opinions about impacts on instruction.  The study would be stronger if it balanced data gathering methodologies to incorporate more quantitative research around actual school and district budgets and expenditures, and analysis on policy documents around school and district testing time. </w:t>
      </w:r>
      <w:r w:rsidR="009A4716">
        <w:rPr>
          <w:b/>
        </w:rPr>
        <w:t xml:space="preserve"> During the oral interview the sub-committee address this concern and APA stated</w:t>
      </w:r>
      <w:proofErr w:type="gramStart"/>
      <w:r w:rsidR="005330EB">
        <w:rPr>
          <w:b/>
        </w:rPr>
        <w:t>,</w:t>
      </w:r>
      <w:proofErr w:type="gramEnd"/>
      <w:r w:rsidR="009A4716">
        <w:rPr>
          <w:b/>
        </w:rPr>
        <w:t xml:space="preserve"> if awarded</w:t>
      </w:r>
      <w:r w:rsidR="005330EB">
        <w:rPr>
          <w:b/>
        </w:rPr>
        <w:t>,</w:t>
      </w:r>
      <w:r w:rsidR="009A4716">
        <w:rPr>
          <w:b/>
        </w:rPr>
        <w:t xml:space="preserve"> they would incorporate more quantitative research in </w:t>
      </w:r>
      <w:r w:rsidR="005330EB">
        <w:rPr>
          <w:b/>
        </w:rPr>
        <w:t>their</w:t>
      </w:r>
      <w:r w:rsidR="009A4716">
        <w:rPr>
          <w:b/>
        </w:rPr>
        <w:t xml:space="preserve"> study.</w:t>
      </w:r>
    </w:p>
    <w:p w:rsidR="00FF3737" w:rsidRPr="009A4716" w:rsidRDefault="00FE3543" w:rsidP="00C87DDE">
      <w:pPr>
        <w:pStyle w:val="ListParagraph"/>
        <w:numPr>
          <w:ilvl w:val="0"/>
          <w:numId w:val="12"/>
        </w:numPr>
        <w:spacing w:after="0" w:line="240" w:lineRule="auto"/>
        <w:rPr>
          <w:b/>
        </w:rPr>
      </w:pPr>
      <w:r>
        <w:t>Lacked</w:t>
      </w:r>
      <w:r w:rsidR="00FF3737" w:rsidRPr="00C43D6F">
        <w:t xml:space="preserve"> detail about how the questions, research instruments, and protocols would be developed for use with focus group and interviews in order to validate how well the proposed process will yield the data the State of Colorado is seeking. </w:t>
      </w:r>
      <w:r w:rsidR="009A4716">
        <w:rPr>
          <w:b/>
        </w:rPr>
        <w:t xml:space="preserve">  This concern was addressed at the oral interview and  APA agreed, if awarded, they would work with the Task Force to assure the </w:t>
      </w:r>
      <w:r w:rsidR="009A4716" w:rsidRPr="009A4716">
        <w:rPr>
          <w:b/>
        </w:rPr>
        <w:t xml:space="preserve">questions, research </w:t>
      </w:r>
      <w:r w:rsidR="009A4716">
        <w:rPr>
          <w:b/>
        </w:rPr>
        <w:t>instrument</w:t>
      </w:r>
      <w:r w:rsidR="005330EB">
        <w:rPr>
          <w:b/>
        </w:rPr>
        <w:t>s,</w:t>
      </w:r>
      <w:r w:rsidR="009A4716" w:rsidRPr="009A4716">
        <w:rPr>
          <w:b/>
        </w:rPr>
        <w:t xml:space="preserve"> as well as the protocols are more robust when used with focus groups and interviews </w:t>
      </w:r>
    </w:p>
    <w:p w:rsidR="00FF3737" w:rsidRDefault="00FE3543" w:rsidP="00C87DDE">
      <w:pPr>
        <w:pStyle w:val="ListParagraph"/>
        <w:numPr>
          <w:ilvl w:val="0"/>
          <w:numId w:val="12"/>
        </w:numPr>
        <w:spacing w:after="0" w:line="240" w:lineRule="auto"/>
      </w:pPr>
      <w:r>
        <w:t>D</w:t>
      </w:r>
      <w:r w:rsidR="00FF3737" w:rsidRPr="00C43D6F">
        <w:t xml:space="preserve">id not provide enough detail about how some metrics required by the RFP would be measured, such as Impact on Instruction. </w:t>
      </w:r>
    </w:p>
    <w:p w:rsidR="00FF3737" w:rsidRDefault="00FE3543" w:rsidP="00C87DDE">
      <w:pPr>
        <w:pStyle w:val="ListParagraph"/>
        <w:numPr>
          <w:ilvl w:val="0"/>
          <w:numId w:val="12"/>
        </w:numPr>
        <w:spacing w:after="0" w:line="240" w:lineRule="auto"/>
      </w:pPr>
      <w:r>
        <w:t>N</w:t>
      </w:r>
      <w:r w:rsidR="00FF3737" w:rsidRPr="00C43D6F">
        <w:t xml:space="preserve">umber of hours budgeted for the assigned staff to do preparatory work and analysis seems inadequate for the scale of the work needed. </w:t>
      </w:r>
      <w:r w:rsidR="009A4716">
        <w:t xml:space="preserve"> </w:t>
      </w:r>
      <w:r w:rsidR="009A4716" w:rsidRPr="009A4716">
        <w:rPr>
          <w:b/>
        </w:rPr>
        <w:t>APA stated at</w:t>
      </w:r>
      <w:r w:rsidR="009A4716">
        <w:rPr>
          <w:b/>
        </w:rPr>
        <w:t xml:space="preserve"> the oral interview that they w</w:t>
      </w:r>
      <w:r w:rsidR="00B33348">
        <w:rPr>
          <w:b/>
        </w:rPr>
        <w:t>ould</w:t>
      </w:r>
      <w:r w:rsidR="009A4716">
        <w:rPr>
          <w:b/>
        </w:rPr>
        <w:t xml:space="preserve"> work with the Task Force to identify </w:t>
      </w:r>
      <w:r w:rsidR="00B33348">
        <w:rPr>
          <w:b/>
        </w:rPr>
        <w:t>how the timeline should be revised.</w:t>
      </w:r>
    </w:p>
    <w:p w:rsidR="00EB6CE6" w:rsidRPr="00EB6CE6" w:rsidRDefault="00FE3543" w:rsidP="00EB6CE6">
      <w:pPr>
        <w:pStyle w:val="ListParagraph"/>
        <w:numPr>
          <w:ilvl w:val="0"/>
          <w:numId w:val="12"/>
        </w:numPr>
        <w:spacing w:after="0" w:line="240" w:lineRule="auto"/>
        <w:rPr>
          <w:b/>
          <w:u w:val="single"/>
        </w:rPr>
      </w:pPr>
      <w:r>
        <w:t>U</w:t>
      </w:r>
      <w:r w:rsidR="00EB6CE6" w:rsidRPr="00EB6CE6">
        <w:t>se of past research as a reference point could slant the focus and, consequently, the results of the HB1202 study.  Second, the use of survey and interview as the sole research methodology is concerning, without an accompanying research analysis of actual financial cost analyses.</w:t>
      </w:r>
      <w:r w:rsidR="00EB6CE6" w:rsidRPr="00C43D6F">
        <w:t xml:space="preserve">       </w:t>
      </w:r>
    </w:p>
    <w:p w:rsidR="00EB6CE6" w:rsidRDefault="00EB6CE6" w:rsidP="00EB6CE6">
      <w:pPr>
        <w:spacing w:after="0" w:line="240" w:lineRule="auto"/>
        <w:ind w:left="360"/>
      </w:pPr>
    </w:p>
    <w:sectPr w:rsidR="00EB6CE6" w:rsidSect="00FF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AAD"/>
    <w:multiLevelType w:val="hybridMultilevel"/>
    <w:tmpl w:val="0B28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23BF0"/>
    <w:multiLevelType w:val="hybridMultilevel"/>
    <w:tmpl w:val="31F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45EEE"/>
    <w:multiLevelType w:val="hybridMultilevel"/>
    <w:tmpl w:val="489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1DBB"/>
    <w:multiLevelType w:val="hybridMultilevel"/>
    <w:tmpl w:val="E9C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10D3D"/>
    <w:multiLevelType w:val="hybridMultilevel"/>
    <w:tmpl w:val="2CFE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63FD8"/>
    <w:multiLevelType w:val="hybridMultilevel"/>
    <w:tmpl w:val="737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14442"/>
    <w:multiLevelType w:val="hybridMultilevel"/>
    <w:tmpl w:val="C89C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A09B3"/>
    <w:multiLevelType w:val="hybridMultilevel"/>
    <w:tmpl w:val="76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0071F"/>
    <w:multiLevelType w:val="hybridMultilevel"/>
    <w:tmpl w:val="D1F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81691"/>
    <w:multiLevelType w:val="hybridMultilevel"/>
    <w:tmpl w:val="CE70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76D68"/>
    <w:multiLevelType w:val="hybridMultilevel"/>
    <w:tmpl w:val="022A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329F4"/>
    <w:multiLevelType w:val="hybridMultilevel"/>
    <w:tmpl w:val="406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1"/>
  </w:num>
  <w:num w:numId="5">
    <w:abstractNumId w:val="1"/>
  </w:num>
  <w:num w:numId="6">
    <w:abstractNumId w:val="7"/>
  </w:num>
  <w:num w:numId="7">
    <w:abstractNumId w:val="9"/>
  </w:num>
  <w:num w:numId="8">
    <w:abstractNumId w:val="0"/>
  </w:num>
  <w:num w:numId="9">
    <w:abstractNumId w:val="6"/>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55"/>
    <w:rsid w:val="00011EDA"/>
    <w:rsid w:val="0002146A"/>
    <w:rsid w:val="00070E54"/>
    <w:rsid w:val="000C10F6"/>
    <w:rsid w:val="001206D6"/>
    <w:rsid w:val="001231AB"/>
    <w:rsid w:val="001D7779"/>
    <w:rsid w:val="001E6ADE"/>
    <w:rsid w:val="0020677B"/>
    <w:rsid w:val="0023201C"/>
    <w:rsid w:val="00236D98"/>
    <w:rsid w:val="002503EB"/>
    <w:rsid w:val="00250E83"/>
    <w:rsid w:val="00267A89"/>
    <w:rsid w:val="00281E8A"/>
    <w:rsid w:val="00282F44"/>
    <w:rsid w:val="002E25DE"/>
    <w:rsid w:val="002F436E"/>
    <w:rsid w:val="00305114"/>
    <w:rsid w:val="00332894"/>
    <w:rsid w:val="00352926"/>
    <w:rsid w:val="003913DF"/>
    <w:rsid w:val="003C29A9"/>
    <w:rsid w:val="003D3DF4"/>
    <w:rsid w:val="00431335"/>
    <w:rsid w:val="004C53C5"/>
    <w:rsid w:val="004E2EF4"/>
    <w:rsid w:val="004F25A8"/>
    <w:rsid w:val="005330EB"/>
    <w:rsid w:val="00536D86"/>
    <w:rsid w:val="00571548"/>
    <w:rsid w:val="00651DA1"/>
    <w:rsid w:val="00687FA8"/>
    <w:rsid w:val="006B1930"/>
    <w:rsid w:val="00716702"/>
    <w:rsid w:val="00765F17"/>
    <w:rsid w:val="00771418"/>
    <w:rsid w:val="0077417F"/>
    <w:rsid w:val="00785C94"/>
    <w:rsid w:val="007B4306"/>
    <w:rsid w:val="007F0277"/>
    <w:rsid w:val="00806E2E"/>
    <w:rsid w:val="00835634"/>
    <w:rsid w:val="008770ED"/>
    <w:rsid w:val="008951B7"/>
    <w:rsid w:val="008F3442"/>
    <w:rsid w:val="008F6E06"/>
    <w:rsid w:val="00904F7A"/>
    <w:rsid w:val="00945B86"/>
    <w:rsid w:val="009A4716"/>
    <w:rsid w:val="009D3474"/>
    <w:rsid w:val="009F52D7"/>
    <w:rsid w:val="00A51153"/>
    <w:rsid w:val="00A64550"/>
    <w:rsid w:val="00A82908"/>
    <w:rsid w:val="00B22253"/>
    <w:rsid w:val="00B33348"/>
    <w:rsid w:val="00BC7755"/>
    <w:rsid w:val="00BE4543"/>
    <w:rsid w:val="00C350BA"/>
    <w:rsid w:val="00C43D6F"/>
    <w:rsid w:val="00C72730"/>
    <w:rsid w:val="00C83028"/>
    <w:rsid w:val="00C87DDE"/>
    <w:rsid w:val="00CA3314"/>
    <w:rsid w:val="00CB003C"/>
    <w:rsid w:val="00CC0715"/>
    <w:rsid w:val="00CC6E82"/>
    <w:rsid w:val="00D0236C"/>
    <w:rsid w:val="00D6402E"/>
    <w:rsid w:val="00D71542"/>
    <w:rsid w:val="00D84288"/>
    <w:rsid w:val="00DA4EDE"/>
    <w:rsid w:val="00DB7012"/>
    <w:rsid w:val="00DC1004"/>
    <w:rsid w:val="00E263BC"/>
    <w:rsid w:val="00E4420C"/>
    <w:rsid w:val="00EB4110"/>
    <w:rsid w:val="00EB6CE6"/>
    <w:rsid w:val="00EE4FBA"/>
    <w:rsid w:val="00F111B2"/>
    <w:rsid w:val="00F24B4F"/>
    <w:rsid w:val="00F25A37"/>
    <w:rsid w:val="00F94742"/>
    <w:rsid w:val="00FE3543"/>
    <w:rsid w:val="00FF3737"/>
    <w:rsid w:val="00FF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A8"/>
    <w:pPr>
      <w:ind w:left="720"/>
      <w:contextualSpacing/>
    </w:pPr>
  </w:style>
  <w:style w:type="paragraph" w:styleId="BalloonText">
    <w:name w:val="Balloon Text"/>
    <w:basedOn w:val="Normal"/>
    <w:link w:val="BalloonTextChar"/>
    <w:uiPriority w:val="99"/>
    <w:semiHidden/>
    <w:unhideWhenUsed/>
    <w:rsid w:val="0028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A8"/>
    <w:pPr>
      <w:ind w:left="720"/>
      <w:contextualSpacing/>
    </w:pPr>
  </w:style>
  <w:style w:type="paragraph" w:styleId="BalloonText">
    <w:name w:val="Balloon Text"/>
    <w:basedOn w:val="Normal"/>
    <w:link w:val="BalloonTextChar"/>
    <w:uiPriority w:val="99"/>
    <w:semiHidden/>
    <w:unhideWhenUsed/>
    <w:rsid w:val="0028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60">
      <w:bodyDiv w:val="1"/>
      <w:marLeft w:val="0"/>
      <w:marRight w:val="0"/>
      <w:marTop w:val="0"/>
      <w:marBottom w:val="0"/>
      <w:divBdr>
        <w:top w:val="none" w:sz="0" w:space="0" w:color="auto"/>
        <w:left w:val="none" w:sz="0" w:space="0" w:color="auto"/>
        <w:bottom w:val="none" w:sz="0" w:space="0" w:color="auto"/>
        <w:right w:val="none" w:sz="0" w:space="0" w:color="auto"/>
      </w:divBdr>
    </w:div>
    <w:div w:id="254214348">
      <w:bodyDiv w:val="1"/>
      <w:marLeft w:val="0"/>
      <w:marRight w:val="0"/>
      <w:marTop w:val="0"/>
      <w:marBottom w:val="0"/>
      <w:divBdr>
        <w:top w:val="none" w:sz="0" w:space="0" w:color="auto"/>
        <w:left w:val="none" w:sz="0" w:space="0" w:color="auto"/>
        <w:bottom w:val="none" w:sz="0" w:space="0" w:color="auto"/>
        <w:right w:val="none" w:sz="0" w:space="0" w:color="auto"/>
      </w:divBdr>
    </w:div>
    <w:div w:id="378556114">
      <w:bodyDiv w:val="1"/>
      <w:marLeft w:val="0"/>
      <w:marRight w:val="0"/>
      <w:marTop w:val="0"/>
      <w:marBottom w:val="0"/>
      <w:divBdr>
        <w:top w:val="none" w:sz="0" w:space="0" w:color="auto"/>
        <w:left w:val="none" w:sz="0" w:space="0" w:color="auto"/>
        <w:bottom w:val="none" w:sz="0" w:space="0" w:color="auto"/>
        <w:right w:val="none" w:sz="0" w:space="0" w:color="auto"/>
      </w:divBdr>
    </w:div>
    <w:div w:id="386102287">
      <w:bodyDiv w:val="1"/>
      <w:marLeft w:val="0"/>
      <w:marRight w:val="0"/>
      <w:marTop w:val="0"/>
      <w:marBottom w:val="0"/>
      <w:divBdr>
        <w:top w:val="none" w:sz="0" w:space="0" w:color="auto"/>
        <w:left w:val="none" w:sz="0" w:space="0" w:color="auto"/>
        <w:bottom w:val="none" w:sz="0" w:space="0" w:color="auto"/>
        <w:right w:val="none" w:sz="0" w:space="0" w:color="auto"/>
      </w:divBdr>
    </w:div>
    <w:div w:id="451098169">
      <w:bodyDiv w:val="1"/>
      <w:marLeft w:val="0"/>
      <w:marRight w:val="0"/>
      <w:marTop w:val="0"/>
      <w:marBottom w:val="0"/>
      <w:divBdr>
        <w:top w:val="none" w:sz="0" w:space="0" w:color="auto"/>
        <w:left w:val="none" w:sz="0" w:space="0" w:color="auto"/>
        <w:bottom w:val="none" w:sz="0" w:space="0" w:color="auto"/>
        <w:right w:val="none" w:sz="0" w:space="0" w:color="auto"/>
      </w:divBdr>
    </w:div>
    <w:div w:id="454055971">
      <w:bodyDiv w:val="1"/>
      <w:marLeft w:val="0"/>
      <w:marRight w:val="0"/>
      <w:marTop w:val="0"/>
      <w:marBottom w:val="0"/>
      <w:divBdr>
        <w:top w:val="none" w:sz="0" w:space="0" w:color="auto"/>
        <w:left w:val="none" w:sz="0" w:space="0" w:color="auto"/>
        <w:bottom w:val="none" w:sz="0" w:space="0" w:color="auto"/>
        <w:right w:val="none" w:sz="0" w:space="0" w:color="auto"/>
      </w:divBdr>
    </w:div>
    <w:div w:id="555630971">
      <w:bodyDiv w:val="1"/>
      <w:marLeft w:val="0"/>
      <w:marRight w:val="0"/>
      <w:marTop w:val="0"/>
      <w:marBottom w:val="0"/>
      <w:divBdr>
        <w:top w:val="none" w:sz="0" w:space="0" w:color="auto"/>
        <w:left w:val="none" w:sz="0" w:space="0" w:color="auto"/>
        <w:bottom w:val="none" w:sz="0" w:space="0" w:color="auto"/>
        <w:right w:val="none" w:sz="0" w:space="0" w:color="auto"/>
      </w:divBdr>
    </w:div>
    <w:div w:id="1035076487">
      <w:bodyDiv w:val="1"/>
      <w:marLeft w:val="0"/>
      <w:marRight w:val="0"/>
      <w:marTop w:val="0"/>
      <w:marBottom w:val="0"/>
      <w:divBdr>
        <w:top w:val="none" w:sz="0" w:space="0" w:color="auto"/>
        <w:left w:val="none" w:sz="0" w:space="0" w:color="auto"/>
        <w:bottom w:val="none" w:sz="0" w:space="0" w:color="auto"/>
        <w:right w:val="none" w:sz="0" w:space="0" w:color="auto"/>
      </w:divBdr>
    </w:div>
    <w:div w:id="1131901913">
      <w:bodyDiv w:val="1"/>
      <w:marLeft w:val="0"/>
      <w:marRight w:val="0"/>
      <w:marTop w:val="0"/>
      <w:marBottom w:val="0"/>
      <w:divBdr>
        <w:top w:val="none" w:sz="0" w:space="0" w:color="auto"/>
        <w:left w:val="none" w:sz="0" w:space="0" w:color="auto"/>
        <w:bottom w:val="none" w:sz="0" w:space="0" w:color="auto"/>
        <w:right w:val="none" w:sz="0" w:space="0" w:color="auto"/>
      </w:divBdr>
    </w:div>
    <w:div w:id="1135677262">
      <w:bodyDiv w:val="1"/>
      <w:marLeft w:val="0"/>
      <w:marRight w:val="0"/>
      <w:marTop w:val="0"/>
      <w:marBottom w:val="0"/>
      <w:divBdr>
        <w:top w:val="none" w:sz="0" w:space="0" w:color="auto"/>
        <w:left w:val="none" w:sz="0" w:space="0" w:color="auto"/>
        <w:bottom w:val="none" w:sz="0" w:space="0" w:color="auto"/>
        <w:right w:val="none" w:sz="0" w:space="0" w:color="auto"/>
      </w:divBdr>
    </w:div>
    <w:div w:id="1212424123">
      <w:bodyDiv w:val="1"/>
      <w:marLeft w:val="0"/>
      <w:marRight w:val="0"/>
      <w:marTop w:val="0"/>
      <w:marBottom w:val="0"/>
      <w:divBdr>
        <w:top w:val="none" w:sz="0" w:space="0" w:color="auto"/>
        <w:left w:val="none" w:sz="0" w:space="0" w:color="auto"/>
        <w:bottom w:val="none" w:sz="0" w:space="0" w:color="auto"/>
        <w:right w:val="none" w:sz="0" w:space="0" w:color="auto"/>
      </w:divBdr>
    </w:div>
    <w:div w:id="1236664882">
      <w:bodyDiv w:val="1"/>
      <w:marLeft w:val="0"/>
      <w:marRight w:val="0"/>
      <w:marTop w:val="0"/>
      <w:marBottom w:val="0"/>
      <w:divBdr>
        <w:top w:val="none" w:sz="0" w:space="0" w:color="auto"/>
        <w:left w:val="none" w:sz="0" w:space="0" w:color="auto"/>
        <w:bottom w:val="none" w:sz="0" w:space="0" w:color="auto"/>
        <w:right w:val="none" w:sz="0" w:space="0" w:color="auto"/>
      </w:divBdr>
    </w:div>
    <w:div w:id="1247810422">
      <w:bodyDiv w:val="1"/>
      <w:marLeft w:val="0"/>
      <w:marRight w:val="0"/>
      <w:marTop w:val="0"/>
      <w:marBottom w:val="0"/>
      <w:divBdr>
        <w:top w:val="none" w:sz="0" w:space="0" w:color="auto"/>
        <w:left w:val="none" w:sz="0" w:space="0" w:color="auto"/>
        <w:bottom w:val="none" w:sz="0" w:space="0" w:color="auto"/>
        <w:right w:val="none" w:sz="0" w:space="0" w:color="auto"/>
      </w:divBdr>
    </w:div>
    <w:div w:id="1368532704">
      <w:bodyDiv w:val="1"/>
      <w:marLeft w:val="0"/>
      <w:marRight w:val="0"/>
      <w:marTop w:val="0"/>
      <w:marBottom w:val="0"/>
      <w:divBdr>
        <w:top w:val="none" w:sz="0" w:space="0" w:color="auto"/>
        <w:left w:val="none" w:sz="0" w:space="0" w:color="auto"/>
        <w:bottom w:val="none" w:sz="0" w:space="0" w:color="auto"/>
        <w:right w:val="none" w:sz="0" w:space="0" w:color="auto"/>
      </w:divBdr>
    </w:div>
    <w:div w:id="1437865384">
      <w:bodyDiv w:val="1"/>
      <w:marLeft w:val="0"/>
      <w:marRight w:val="0"/>
      <w:marTop w:val="0"/>
      <w:marBottom w:val="0"/>
      <w:divBdr>
        <w:top w:val="none" w:sz="0" w:space="0" w:color="auto"/>
        <w:left w:val="none" w:sz="0" w:space="0" w:color="auto"/>
        <w:bottom w:val="none" w:sz="0" w:space="0" w:color="auto"/>
        <w:right w:val="none" w:sz="0" w:space="0" w:color="auto"/>
      </w:divBdr>
    </w:div>
    <w:div w:id="1630938560">
      <w:bodyDiv w:val="1"/>
      <w:marLeft w:val="0"/>
      <w:marRight w:val="0"/>
      <w:marTop w:val="0"/>
      <w:marBottom w:val="0"/>
      <w:divBdr>
        <w:top w:val="none" w:sz="0" w:space="0" w:color="auto"/>
        <w:left w:val="none" w:sz="0" w:space="0" w:color="auto"/>
        <w:bottom w:val="none" w:sz="0" w:space="0" w:color="auto"/>
        <w:right w:val="none" w:sz="0" w:space="0" w:color="auto"/>
      </w:divBdr>
    </w:div>
    <w:div w:id="1658924667">
      <w:bodyDiv w:val="1"/>
      <w:marLeft w:val="0"/>
      <w:marRight w:val="0"/>
      <w:marTop w:val="0"/>
      <w:marBottom w:val="0"/>
      <w:divBdr>
        <w:top w:val="none" w:sz="0" w:space="0" w:color="auto"/>
        <w:left w:val="none" w:sz="0" w:space="0" w:color="auto"/>
        <w:bottom w:val="none" w:sz="0" w:space="0" w:color="auto"/>
        <w:right w:val="none" w:sz="0" w:space="0" w:color="auto"/>
      </w:divBdr>
    </w:div>
    <w:div w:id="1695570086">
      <w:bodyDiv w:val="1"/>
      <w:marLeft w:val="0"/>
      <w:marRight w:val="0"/>
      <w:marTop w:val="0"/>
      <w:marBottom w:val="0"/>
      <w:divBdr>
        <w:top w:val="none" w:sz="0" w:space="0" w:color="auto"/>
        <w:left w:val="none" w:sz="0" w:space="0" w:color="auto"/>
        <w:bottom w:val="none" w:sz="0" w:space="0" w:color="auto"/>
        <w:right w:val="none" w:sz="0" w:space="0" w:color="auto"/>
      </w:divBdr>
    </w:div>
    <w:div w:id="1696544002">
      <w:bodyDiv w:val="1"/>
      <w:marLeft w:val="0"/>
      <w:marRight w:val="0"/>
      <w:marTop w:val="0"/>
      <w:marBottom w:val="0"/>
      <w:divBdr>
        <w:top w:val="none" w:sz="0" w:space="0" w:color="auto"/>
        <w:left w:val="none" w:sz="0" w:space="0" w:color="auto"/>
        <w:bottom w:val="none" w:sz="0" w:space="0" w:color="auto"/>
        <w:right w:val="none" w:sz="0" w:space="0" w:color="auto"/>
      </w:divBdr>
    </w:div>
    <w:div w:id="1930114997">
      <w:bodyDiv w:val="1"/>
      <w:marLeft w:val="0"/>
      <w:marRight w:val="0"/>
      <w:marTop w:val="0"/>
      <w:marBottom w:val="0"/>
      <w:divBdr>
        <w:top w:val="none" w:sz="0" w:space="0" w:color="auto"/>
        <w:left w:val="none" w:sz="0" w:space="0" w:color="auto"/>
        <w:bottom w:val="none" w:sz="0" w:space="0" w:color="auto"/>
        <w:right w:val="none" w:sz="0" w:space="0" w:color="auto"/>
      </w:divBdr>
    </w:div>
    <w:div w:id="2066248516">
      <w:bodyDiv w:val="1"/>
      <w:marLeft w:val="0"/>
      <w:marRight w:val="0"/>
      <w:marTop w:val="0"/>
      <w:marBottom w:val="0"/>
      <w:divBdr>
        <w:top w:val="none" w:sz="0" w:space="0" w:color="auto"/>
        <w:left w:val="none" w:sz="0" w:space="0" w:color="auto"/>
        <w:bottom w:val="none" w:sz="0" w:space="0" w:color="auto"/>
        <w:right w:val="none" w:sz="0" w:space="0" w:color="auto"/>
      </w:divBdr>
    </w:div>
    <w:div w:id="20793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C991D-2DB7-CB44-8D27-391E0C8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PAULA NOONAN</cp:lastModifiedBy>
  <cp:revision>2</cp:revision>
  <cp:lastPrinted>2014-07-23T16:07:00Z</cp:lastPrinted>
  <dcterms:created xsi:type="dcterms:W3CDTF">2014-08-17T22:12:00Z</dcterms:created>
  <dcterms:modified xsi:type="dcterms:W3CDTF">2014-08-17T22:12:00Z</dcterms:modified>
</cp:coreProperties>
</file>