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02" w:rsidRDefault="000C1602" w:rsidP="005D69E0">
      <w:pPr>
        <w:spacing w:after="0" w:line="240" w:lineRule="auto"/>
        <w:jc w:val="center"/>
        <w:rPr>
          <w:rFonts w:cs="Arial"/>
          <w:b/>
          <w:caps/>
          <w:sz w:val="60"/>
          <w:szCs w:val="60"/>
        </w:rPr>
      </w:pPr>
      <w:bookmarkStart w:id="0" w:name="_GoBack"/>
      <w:bookmarkEnd w:id="0"/>
      <w:r>
        <w:rPr>
          <w:rFonts w:cs="Arial"/>
          <w:b/>
          <w:caps/>
          <w:sz w:val="60"/>
          <w:szCs w:val="60"/>
        </w:rPr>
        <w:t>CIRCUIT COURT OF COOK COUNTY</w:t>
      </w:r>
    </w:p>
    <w:p w:rsidR="006C595B" w:rsidRDefault="006C595B" w:rsidP="005D69E0">
      <w:pPr>
        <w:spacing w:after="0" w:line="240" w:lineRule="auto"/>
        <w:jc w:val="center"/>
        <w:rPr>
          <w:rFonts w:cs="Arial"/>
          <w:b/>
          <w:caps/>
          <w:sz w:val="60"/>
          <w:szCs w:val="60"/>
        </w:rPr>
      </w:pPr>
      <w:r w:rsidRPr="0026750A">
        <w:rPr>
          <w:rFonts w:cs="Arial"/>
          <w:b/>
          <w:caps/>
          <w:sz w:val="60"/>
          <w:szCs w:val="60"/>
        </w:rPr>
        <w:t>elder justice center</w:t>
      </w:r>
    </w:p>
    <w:p w:rsidR="000C1602" w:rsidRPr="00FF62AB" w:rsidRDefault="000C1602" w:rsidP="005D69E0">
      <w:pPr>
        <w:spacing w:after="0" w:line="240" w:lineRule="auto"/>
        <w:jc w:val="center"/>
        <w:rPr>
          <w:rFonts w:cs="Arial"/>
          <w:b/>
          <w:caps/>
          <w:sz w:val="28"/>
          <w:szCs w:val="28"/>
        </w:rPr>
      </w:pPr>
    </w:p>
    <w:p w:rsidR="000C1602" w:rsidRDefault="00584931" w:rsidP="005D69E0">
      <w:pPr>
        <w:spacing w:after="0" w:line="240" w:lineRule="auto"/>
        <w:jc w:val="center"/>
        <w:rPr>
          <w:rFonts w:cs="Arial"/>
          <w:b/>
          <w:caps/>
          <w:sz w:val="56"/>
          <w:szCs w:val="56"/>
        </w:rPr>
      </w:pPr>
      <w:r w:rsidRPr="0026750A">
        <w:rPr>
          <w:rFonts w:cs="Arial"/>
          <w:b/>
          <w:caps/>
          <w:sz w:val="60"/>
          <w:szCs w:val="60"/>
        </w:rPr>
        <w:t xml:space="preserve"> </w:t>
      </w:r>
      <w:r w:rsidR="000C1602">
        <w:rPr>
          <w:rFonts w:cs="Arial"/>
          <w:b/>
          <w:caps/>
          <w:sz w:val="60"/>
          <w:szCs w:val="60"/>
        </w:rPr>
        <w:t xml:space="preserve">FREE </w:t>
      </w:r>
      <w:r w:rsidRPr="00566DCA">
        <w:rPr>
          <w:rFonts w:cs="Arial"/>
          <w:b/>
          <w:caps/>
          <w:sz w:val="56"/>
          <w:szCs w:val="56"/>
        </w:rPr>
        <w:t>Senior Enrichment</w:t>
      </w:r>
    </w:p>
    <w:p w:rsidR="001C4C65" w:rsidRPr="00566DCA" w:rsidRDefault="00584931" w:rsidP="005D69E0">
      <w:pPr>
        <w:spacing w:after="0" w:line="240" w:lineRule="auto"/>
        <w:jc w:val="center"/>
        <w:rPr>
          <w:rFonts w:cs="Arial"/>
          <w:b/>
          <w:caps/>
          <w:sz w:val="56"/>
          <w:szCs w:val="56"/>
        </w:rPr>
      </w:pPr>
      <w:r w:rsidRPr="00566DCA">
        <w:rPr>
          <w:rFonts w:cs="Arial"/>
          <w:b/>
          <w:caps/>
          <w:sz w:val="56"/>
          <w:szCs w:val="56"/>
        </w:rPr>
        <w:t xml:space="preserve"> Seminar </w:t>
      </w:r>
      <w:r w:rsidR="005D69E0" w:rsidRPr="00566DCA">
        <w:rPr>
          <w:rFonts w:cs="Arial"/>
          <w:b/>
          <w:caps/>
          <w:sz w:val="56"/>
          <w:szCs w:val="56"/>
        </w:rPr>
        <w:t>Series</w:t>
      </w:r>
    </w:p>
    <w:p w:rsidR="00564637" w:rsidRPr="00FF62AB" w:rsidRDefault="00564637" w:rsidP="00D2039E">
      <w:pPr>
        <w:spacing w:after="0" w:line="240" w:lineRule="auto"/>
        <w:rPr>
          <w:rFonts w:cs="Arial"/>
          <w:i/>
          <w:sz w:val="24"/>
          <w:szCs w:val="24"/>
        </w:rPr>
      </w:pPr>
    </w:p>
    <w:p w:rsidR="0037371E" w:rsidRPr="00B65882" w:rsidRDefault="0037371E" w:rsidP="0037371E">
      <w:pPr>
        <w:spacing w:after="0" w:line="240" w:lineRule="auto"/>
        <w:jc w:val="center"/>
        <w:rPr>
          <w:rFonts w:cs="Arial"/>
          <w:b/>
          <w:sz w:val="46"/>
          <w:szCs w:val="46"/>
          <w:u w:val="single"/>
        </w:rPr>
      </w:pPr>
      <w:r w:rsidRPr="00B65882">
        <w:rPr>
          <w:rFonts w:cs="Arial"/>
          <w:b/>
          <w:sz w:val="46"/>
          <w:szCs w:val="46"/>
        </w:rPr>
        <w:t>“</w:t>
      </w:r>
      <w:r w:rsidR="00423DFB">
        <w:rPr>
          <w:rFonts w:cs="Arial"/>
          <w:b/>
          <w:sz w:val="46"/>
          <w:szCs w:val="46"/>
        </w:rPr>
        <w:t>Financial Literacy”</w:t>
      </w:r>
    </w:p>
    <w:p w:rsidR="0037371E" w:rsidRPr="00FF62AB" w:rsidRDefault="0037371E" w:rsidP="0037371E">
      <w:pPr>
        <w:spacing w:after="0" w:line="240" w:lineRule="auto"/>
        <w:rPr>
          <w:rFonts w:cs="Arial"/>
          <w:sz w:val="24"/>
          <w:szCs w:val="24"/>
        </w:rPr>
      </w:pPr>
    </w:p>
    <w:p w:rsidR="0037371E" w:rsidRPr="00B65882" w:rsidRDefault="00423DFB" w:rsidP="0037371E">
      <w:pPr>
        <w:spacing w:after="0" w:line="240" w:lineRule="auto"/>
        <w:jc w:val="center"/>
        <w:rPr>
          <w:rFonts w:cs="Arial"/>
          <w:b/>
          <w:sz w:val="38"/>
          <w:szCs w:val="38"/>
        </w:rPr>
      </w:pPr>
      <w:r>
        <w:rPr>
          <w:rFonts w:cs="Arial"/>
          <w:b/>
          <w:sz w:val="38"/>
          <w:szCs w:val="38"/>
        </w:rPr>
        <w:t>Tuesday, March 18</w:t>
      </w:r>
      <w:r w:rsidR="0037371E" w:rsidRPr="00B65882">
        <w:rPr>
          <w:rFonts w:cs="Arial"/>
          <w:b/>
          <w:sz w:val="38"/>
          <w:szCs w:val="38"/>
        </w:rPr>
        <w:t>, 2014</w:t>
      </w:r>
    </w:p>
    <w:p w:rsidR="005D69E0" w:rsidRPr="004A7060" w:rsidRDefault="00423DFB" w:rsidP="005D69E0">
      <w:pPr>
        <w:spacing w:after="0" w:line="240" w:lineRule="auto"/>
        <w:jc w:val="center"/>
        <w:rPr>
          <w:rFonts w:cs="Arial"/>
          <w:b/>
          <w:sz w:val="29"/>
          <w:szCs w:val="29"/>
        </w:rPr>
      </w:pPr>
      <w:r>
        <w:rPr>
          <w:rFonts w:cs="Arial"/>
          <w:b/>
          <w:sz w:val="29"/>
          <w:szCs w:val="29"/>
        </w:rPr>
        <w:t>10</w:t>
      </w:r>
      <w:r w:rsidR="00042DF9">
        <w:rPr>
          <w:rFonts w:cs="Arial"/>
          <w:b/>
          <w:sz w:val="29"/>
          <w:szCs w:val="29"/>
        </w:rPr>
        <w:t>:0</w:t>
      </w:r>
      <w:r w:rsidR="00856343">
        <w:rPr>
          <w:rFonts w:cs="Arial"/>
          <w:b/>
          <w:sz w:val="29"/>
          <w:szCs w:val="29"/>
        </w:rPr>
        <w:t xml:space="preserve">0 a.m. – </w:t>
      </w:r>
      <w:r w:rsidR="0037371E">
        <w:rPr>
          <w:rFonts w:cs="Arial"/>
          <w:b/>
          <w:sz w:val="29"/>
          <w:szCs w:val="29"/>
        </w:rPr>
        <w:t>1:00</w:t>
      </w:r>
      <w:r w:rsidR="005D69E0" w:rsidRPr="004A7060">
        <w:rPr>
          <w:rFonts w:cs="Arial"/>
          <w:b/>
          <w:sz w:val="29"/>
          <w:szCs w:val="29"/>
        </w:rPr>
        <w:t xml:space="preserve"> p.m.</w:t>
      </w:r>
    </w:p>
    <w:p w:rsidR="004A7060" w:rsidRPr="00FF62AB" w:rsidRDefault="004A7060" w:rsidP="005D69E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D69E0" w:rsidRPr="0026750A" w:rsidRDefault="005D69E0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Richard J. Daley Center</w:t>
      </w:r>
    </w:p>
    <w:p w:rsidR="002C2F03" w:rsidRDefault="005D69E0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50 West Washington Street</w:t>
      </w:r>
    </w:p>
    <w:p w:rsidR="000C1602" w:rsidRPr="0026750A" w:rsidRDefault="00423DFB" w:rsidP="000C1602">
      <w:pPr>
        <w:spacing w:after="0" w:line="240" w:lineRule="auto"/>
        <w:jc w:val="center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>CL-115, Concourse Level</w:t>
      </w:r>
    </w:p>
    <w:p w:rsidR="005D69E0" w:rsidRPr="0026750A" w:rsidRDefault="002C2F03" w:rsidP="005D69E0">
      <w:pPr>
        <w:spacing w:after="0" w:line="240" w:lineRule="auto"/>
        <w:jc w:val="center"/>
        <w:rPr>
          <w:rFonts w:cs="Arial"/>
          <w:sz w:val="29"/>
          <w:szCs w:val="29"/>
        </w:rPr>
      </w:pPr>
      <w:r w:rsidRPr="0026750A">
        <w:rPr>
          <w:rFonts w:cs="Arial"/>
          <w:sz w:val="29"/>
          <w:szCs w:val="29"/>
        </w:rPr>
        <w:t>Chicago, Illinois 60602</w:t>
      </w:r>
    </w:p>
    <w:p w:rsidR="00566DCA" w:rsidRPr="00DF3124" w:rsidRDefault="00566DCA" w:rsidP="005D69E0">
      <w:pPr>
        <w:spacing w:after="0" w:line="240" w:lineRule="auto"/>
        <w:rPr>
          <w:rFonts w:cs="Arial"/>
          <w:sz w:val="12"/>
          <w:szCs w:val="12"/>
        </w:rPr>
      </w:pPr>
    </w:p>
    <w:p w:rsidR="00856343" w:rsidRPr="009F4F5D" w:rsidRDefault="00856343" w:rsidP="005D69E0">
      <w:pPr>
        <w:spacing w:after="0" w:line="240" w:lineRule="auto"/>
        <w:rPr>
          <w:rFonts w:cs="Arial"/>
          <w:sz w:val="12"/>
          <w:szCs w:val="12"/>
        </w:rPr>
      </w:pPr>
    </w:p>
    <w:p w:rsidR="0037371E" w:rsidRPr="00DF3124" w:rsidRDefault="00DF3124" w:rsidP="00DF3124">
      <w:pPr>
        <w:spacing w:after="0" w:line="240" w:lineRule="auto"/>
        <w:ind w:left="720" w:right="720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u w:val="single"/>
        </w:rPr>
      </w:pPr>
      <w:r w:rsidRPr="00DF3124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u w:val="single"/>
        </w:rPr>
        <w:t>TOPICS</w:t>
      </w:r>
    </w:p>
    <w:p w:rsidR="0037371E" w:rsidRPr="009F4F5D" w:rsidRDefault="00423DFB" w:rsidP="00DF3124">
      <w:pPr>
        <w:pStyle w:val="ListParagraph"/>
        <w:numPr>
          <w:ilvl w:val="0"/>
          <w:numId w:val="8"/>
        </w:numPr>
        <w:spacing w:after="0" w:line="240" w:lineRule="auto"/>
        <w:ind w:right="720"/>
        <w:contextualSpacing w:val="0"/>
        <w:jc w:val="both"/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</w:pPr>
      <w:r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 xml:space="preserve">Where </w:t>
      </w:r>
      <w:r w:rsidR="00442B09"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>are you? Where do you want to go? H</w:t>
      </w:r>
      <w:r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 xml:space="preserve">ow </w:t>
      </w:r>
      <w:r w:rsidR="00442B09"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>will you get there?</w:t>
      </w:r>
      <w:r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 xml:space="preserve"> </w:t>
      </w:r>
    </w:p>
    <w:p w:rsidR="0037371E" w:rsidRPr="009F4F5D" w:rsidRDefault="00423DFB" w:rsidP="00DF3124">
      <w:pPr>
        <w:pStyle w:val="ListParagraph"/>
        <w:numPr>
          <w:ilvl w:val="0"/>
          <w:numId w:val="8"/>
        </w:numPr>
        <w:spacing w:after="0" w:line="240" w:lineRule="auto"/>
        <w:ind w:right="720"/>
        <w:contextualSpacing w:val="0"/>
        <w:jc w:val="both"/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</w:pPr>
      <w:r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>Taking control of credit and debt</w:t>
      </w:r>
    </w:p>
    <w:p w:rsidR="00856343" w:rsidRPr="009F4F5D" w:rsidRDefault="00423DFB" w:rsidP="00DF3124">
      <w:pPr>
        <w:pStyle w:val="ListParagraph"/>
        <w:numPr>
          <w:ilvl w:val="0"/>
          <w:numId w:val="8"/>
        </w:numPr>
        <w:spacing w:after="0" w:line="240" w:lineRule="auto"/>
        <w:ind w:right="720"/>
        <w:contextualSpacing w:val="0"/>
        <w:jc w:val="both"/>
        <w:rPr>
          <w:rFonts w:ascii="Times New Roman" w:eastAsia="Times New Roman" w:hAnsi="Times New Roman" w:cs="Times New Roman"/>
          <w:sz w:val="38"/>
          <w:szCs w:val="38"/>
        </w:rPr>
      </w:pPr>
      <w:r w:rsidRPr="009F4F5D">
        <w:rPr>
          <w:rFonts w:eastAsiaTheme="minorEastAsia" w:hAnsi="Calibri"/>
          <w:bCs/>
          <w:color w:val="000000" w:themeColor="text1"/>
          <w:kern w:val="24"/>
          <w:sz w:val="38"/>
          <w:szCs w:val="38"/>
        </w:rPr>
        <w:t xml:space="preserve">Building – and protecting – your assets </w:t>
      </w:r>
    </w:p>
    <w:p w:rsidR="0037371E" w:rsidRDefault="0037371E" w:rsidP="0037371E">
      <w:pPr>
        <w:spacing w:after="0" w:line="240" w:lineRule="auto"/>
        <w:rPr>
          <w:rFonts w:cs="Arial"/>
          <w:b/>
          <w:caps/>
          <w:sz w:val="20"/>
          <w:szCs w:val="20"/>
        </w:rPr>
      </w:pPr>
    </w:p>
    <w:p w:rsidR="00DF3124" w:rsidRPr="00DF3124" w:rsidRDefault="00DF3124" w:rsidP="0037371E">
      <w:pPr>
        <w:spacing w:after="0" w:line="240" w:lineRule="auto"/>
        <w:rPr>
          <w:rFonts w:cs="Arial"/>
          <w:b/>
          <w:caps/>
          <w:sz w:val="20"/>
          <w:szCs w:val="20"/>
        </w:rPr>
      </w:pPr>
    </w:p>
    <w:p w:rsidR="0037371E" w:rsidRPr="00DF3124" w:rsidRDefault="0037371E" w:rsidP="0037371E">
      <w:pPr>
        <w:spacing w:after="0" w:line="240" w:lineRule="auto"/>
        <w:rPr>
          <w:rFonts w:cs="Arial"/>
          <w:b/>
          <w:sz w:val="36"/>
          <w:szCs w:val="36"/>
        </w:rPr>
      </w:pPr>
      <w:r w:rsidRPr="00843D59">
        <w:rPr>
          <w:rFonts w:cs="Arial"/>
          <w:b/>
          <w:caps/>
          <w:sz w:val="36"/>
          <w:szCs w:val="36"/>
        </w:rPr>
        <w:t>Speaker:</w:t>
      </w:r>
      <w:r w:rsidRPr="00843D59">
        <w:rPr>
          <w:rFonts w:cs="Arial"/>
          <w:sz w:val="36"/>
          <w:szCs w:val="36"/>
        </w:rPr>
        <w:t xml:space="preserve"> </w:t>
      </w:r>
      <w:r w:rsidRPr="00843D59">
        <w:rPr>
          <w:rFonts w:cs="Arial"/>
          <w:sz w:val="36"/>
          <w:szCs w:val="36"/>
        </w:rPr>
        <w:tab/>
      </w:r>
      <w:r w:rsidR="00423DFB" w:rsidRPr="00DF3124">
        <w:rPr>
          <w:rFonts w:cs="Arial"/>
          <w:b/>
          <w:sz w:val="36"/>
          <w:szCs w:val="36"/>
        </w:rPr>
        <w:t xml:space="preserve">Charles </w:t>
      </w:r>
      <w:r w:rsidR="003C43F1" w:rsidRPr="00DF3124">
        <w:rPr>
          <w:rFonts w:cs="Arial"/>
          <w:b/>
          <w:sz w:val="36"/>
          <w:szCs w:val="36"/>
        </w:rPr>
        <w:t xml:space="preserve">D. </w:t>
      </w:r>
      <w:r w:rsidR="00423DFB" w:rsidRPr="00DF3124">
        <w:rPr>
          <w:rFonts w:cs="Arial"/>
          <w:b/>
          <w:sz w:val="36"/>
          <w:szCs w:val="36"/>
        </w:rPr>
        <w:t>Johnson</w:t>
      </w:r>
    </w:p>
    <w:p w:rsidR="00DF3124" w:rsidRPr="00DF3124" w:rsidRDefault="00DF3124" w:rsidP="0037371E">
      <w:pPr>
        <w:spacing w:after="0" w:line="240" w:lineRule="auto"/>
        <w:ind w:left="2160"/>
        <w:rPr>
          <w:rFonts w:cs="Arial"/>
          <w:b/>
          <w:sz w:val="30"/>
          <w:szCs w:val="30"/>
        </w:rPr>
      </w:pPr>
      <w:r w:rsidRPr="00DF3124">
        <w:rPr>
          <w:rFonts w:cs="Arial"/>
          <w:b/>
          <w:sz w:val="30"/>
          <w:szCs w:val="30"/>
        </w:rPr>
        <w:t xml:space="preserve">Executive Council Member – </w:t>
      </w:r>
      <w:r w:rsidRPr="00DF3124">
        <w:rPr>
          <w:rFonts w:cs="Arial"/>
          <w:b/>
          <w:i/>
          <w:sz w:val="30"/>
          <w:szCs w:val="30"/>
        </w:rPr>
        <w:t>AARP of Illinois</w:t>
      </w:r>
    </w:p>
    <w:p w:rsidR="00442B09" w:rsidRPr="00DF3124" w:rsidRDefault="003C43F1" w:rsidP="0037371E">
      <w:pPr>
        <w:spacing w:after="0" w:line="240" w:lineRule="auto"/>
        <w:ind w:left="2160"/>
        <w:rPr>
          <w:rFonts w:cs="Arial"/>
          <w:b/>
          <w:sz w:val="30"/>
          <w:szCs w:val="30"/>
        </w:rPr>
      </w:pPr>
      <w:r w:rsidRPr="00DF3124">
        <w:rPr>
          <w:rFonts w:cs="Arial"/>
          <w:b/>
          <w:sz w:val="30"/>
          <w:szCs w:val="30"/>
        </w:rPr>
        <w:t>Former Director -</w:t>
      </w:r>
      <w:r w:rsidR="006077DD" w:rsidRPr="00DF3124">
        <w:rPr>
          <w:rFonts w:cs="Arial"/>
          <w:b/>
          <w:sz w:val="30"/>
          <w:szCs w:val="30"/>
        </w:rPr>
        <w:t xml:space="preserve"> </w:t>
      </w:r>
      <w:r w:rsidR="006077DD" w:rsidRPr="00DF3124">
        <w:rPr>
          <w:rFonts w:cs="Arial"/>
          <w:b/>
          <w:i/>
          <w:sz w:val="30"/>
          <w:szCs w:val="30"/>
        </w:rPr>
        <w:t>Illinois Department on Aging</w:t>
      </w:r>
    </w:p>
    <w:p w:rsidR="00856343" w:rsidRPr="00DF3124" w:rsidRDefault="0037371E" w:rsidP="00DF3124">
      <w:pPr>
        <w:spacing w:after="0" w:line="240" w:lineRule="auto"/>
        <w:ind w:left="2160"/>
        <w:rPr>
          <w:rFonts w:cs="Arial"/>
          <w:sz w:val="28"/>
          <w:szCs w:val="28"/>
        </w:rPr>
      </w:pPr>
      <w:r w:rsidRPr="00843D59">
        <w:rPr>
          <w:rFonts w:cs="Arial"/>
          <w:sz w:val="28"/>
          <w:szCs w:val="28"/>
        </w:rPr>
        <w:tab/>
      </w:r>
    </w:p>
    <w:p w:rsidR="00D2039E" w:rsidRPr="00DF3124" w:rsidRDefault="004A7060" w:rsidP="00D2039E">
      <w:pPr>
        <w:spacing w:after="0" w:line="240" w:lineRule="auto"/>
        <w:rPr>
          <w:rFonts w:cs="Arial"/>
          <w:b/>
          <w:caps/>
          <w:sz w:val="28"/>
          <w:szCs w:val="28"/>
        </w:rPr>
      </w:pPr>
      <w:r w:rsidRPr="00DF3124">
        <w:rPr>
          <w:rFonts w:cs="Arial"/>
          <w:b/>
          <w:caps/>
          <w:sz w:val="28"/>
          <w:szCs w:val="28"/>
        </w:rPr>
        <w:t xml:space="preserve">to register </w:t>
      </w:r>
      <w:r w:rsidR="00D2039E" w:rsidRPr="00DF3124">
        <w:rPr>
          <w:rFonts w:cs="Arial"/>
          <w:b/>
          <w:caps/>
          <w:sz w:val="28"/>
          <w:szCs w:val="28"/>
        </w:rPr>
        <w:t>CONTACT:</w:t>
      </w:r>
    </w:p>
    <w:p w:rsidR="000D021B" w:rsidRPr="00DF3124" w:rsidRDefault="00D2039E" w:rsidP="00D2039E">
      <w:pPr>
        <w:spacing w:after="0" w:line="240" w:lineRule="auto"/>
        <w:rPr>
          <w:rFonts w:cs="Arial"/>
          <w:b/>
          <w:caps/>
          <w:sz w:val="28"/>
          <w:szCs w:val="28"/>
        </w:rPr>
      </w:pPr>
      <w:r w:rsidRPr="00DF3124">
        <w:rPr>
          <w:rFonts w:cs="Arial"/>
          <w:b/>
          <w:caps/>
          <w:sz w:val="28"/>
          <w:szCs w:val="28"/>
        </w:rPr>
        <w:t>THE CIRCUIT COURT OF COOK COUNTY ELDER JUSTICE CENTER</w:t>
      </w:r>
    </w:p>
    <w:p w:rsidR="000D021B" w:rsidRPr="00D2039E" w:rsidRDefault="005D69E0" w:rsidP="00D2039E">
      <w:pPr>
        <w:spacing w:after="0" w:line="240" w:lineRule="auto"/>
        <w:rPr>
          <w:rFonts w:cs="Arial"/>
          <w:b/>
          <w:caps/>
          <w:sz w:val="40"/>
          <w:szCs w:val="40"/>
        </w:rPr>
      </w:pPr>
      <w:r w:rsidRPr="00D2039E">
        <w:rPr>
          <w:rFonts w:cs="Arial"/>
          <w:b/>
          <w:caps/>
          <w:sz w:val="40"/>
          <w:szCs w:val="40"/>
        </w:rPr>
        <w:t xml:space="preserve">(312) </w:t>
      </w:r>
      <w:r w:rsidR="00D0681A" w:rsidRPr="00D2039E">
        <w:rPr>
          <w:rFonts w:cs="Arial"/>
          <w:b/>
          <w:caps/>
          <w:sz w:val="40"/>
          <w:szCs w:val="40"/>
        </w:rPr>
        <w:t>603-923</w:t>
      </w:r>
      <w:r w:rsidR="00CF387E" w:rsidRPr="00D2039E">
        <w:rPr>
          <w:rFonts w:cs="Arial"/>
          <w:b/>
          <w:caps/>
          <w:sz w:val="40"/>
          <w:szCs w:val="40"/>
        </w:rPr>
        <w:t>3</w:t>
      </w:r>
    </w:p>
    <w:sectPr w:rsidR="000D021B" w:rsidRPr="00D2039E" w:rsidSect="00844F5C">
      <w:footerReference w:type="default" r:id="rId9"/>
      <w:pgSz w:w="12240" w:h="15840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5A" w:rsidRDefault="009F165A" w:rsidP="002246BD">
      <w:pPr>
        <w:spacing w:after="0" w:line="240" w:lineRule="auto"/>
      </w:pPr>
      <w:r>
        <w:separator/>
      </w:r>
    </w:p>
  </w:endnote>
  <w:endnote w:type="continuationSeparator" w:id="0">
    <w:p w:rsidR="009F165A" w:rsidRDefault="009F165A" w:rsidP="002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5D" w:rsidRDefault="009F4F5D" w:rsidP="009F4F5D">
    <w:pPr>
      <w:pStyle w:val="Footer"/>
      <w:jc w:val="center"/>
    </w:pPr>
    <w:r>
      <w:t>Hon.  Timothy C. Evans, Chief Judge, Circuit Court of Cook County</w:t>
    </w:r>
  </w:p>
  <w:p w:rsidR="009F4F5D" w:rsidRDefault="009F4F5D" w:rsidP="009F4F5D">
    <w:pPr>
      <w:pStyle w:val="Footer"/>
      <w:jc w:val="center"/>
    </w:pPr>
    <w:r>
      <w:t>Hon. Patricia Banks, Presiding Judge, Elder Law and Miscellaneous Remedies Division</w:t>
    </w:r>
  </w:p>
  <w:p w:rsidR="00CB6950" w:rsidRDefault="00CB6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5A" w:rsidRDefault="009F165A" w:rsidP="002246BD">
      <w:pPr>
        <w:spacing w:after="0" w:line="240" w:lineRule="auto"/>
      </w:pPr>
      <w:r>
        <w:separator/>
      </w:r>
    </w:p>
  </w:footnote>
  <w:footnote w:type="continuationSeparator" w:id="0">
    <w:p w:rsidR="009F165A" w:rsidRDefault="009F165A" w:rsidP="0022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E7E"/>
    <w:multiLevelType w:val="hybridMultilevel"/>
    <w:tmpl w:val="DEF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68D"/>
    <w:multiLevelType w:val="hybridMultilevel"/>
    <w:tmpl w:val="307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478"/>
    <w:multiLevelType w:val="hybridMultilevel"/>
    <w:tmpl w:val="0090F7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70B79"/>
    <w:multiLevelType w:val="hybridMultilevel"/>
    <w:tmpl w:val="9274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20F9"/>
    <w:multiLevelType w:val="hybridMultilevel"/>
    <w:tmpl w:val="EE6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805B6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051"/>
    <w:multiLevelType w:val="hybridMultilevel"/>
    <w:tmpl w:val="65F8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6CC7"/>
    <w:multiLevelType w:val="hybridMultilevel"/>
    <w:tmpl w:val="B39C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E11558"/>
    <w:multiLevelType w:val="hybridMultilevel"/>
    <w:tmpl w:val="1BB65C56"/>
    <w:lvl w:ilvl="0" w:tplc="B7B08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B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0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28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D"/>
    <w:rsid w:val="000058FB"/>
    <w:rsid w:val="00042DF9"/>
    <w:rsid w:val="00056F97"/>
    <w:rsid w:val="000C1602"/>
    <w:rsid w:val="000D021B"/>
    <w:rsid w:val="0010628A"/>
    <w:rsid w:val="00142E4B"/>
    <w:rsid w:val="00144B31"/>
    <w:rsid w:val="00182EB4"/>
    <w:rsid w:val="001A205F"/>
    <w:rsid w:val="001C4C65"/>
    <w:rsid w:val="001C4D19"/>
    <w:rsid w:val="002246BD"/>
    <w:rsid w:val="00234F0A"/>
    <w:rsid w:val="002413B7"/>
    <w:rsid w:val="0026750A"/>
    <w:rsid w:val="00284CC1"/>
    <w:rsid w:val="002C2F03"/>
    <w:rsid w:val="00314BB1"/>
    <w:rsid w:val="0037371E"/>
    <w:rsid w:val="003A651F"/>
    <w:rsid w:val="003B5B39"/>
    <w:rsid w:val="003C408F"/>
    <w:rsid w:val="003C43F1"/>
    <w:rsid w:val="00423DFB"/>
    <w:rsid w:val="00442B09"/>
    <w:rsid w:val="00456F78"/>
    <w:rsid w:val="004609A6"/>
    <w:rsid w:val="004A7060"/>
    <w:rsid w:val="004B54AC"/>
    <w:rsid w:val="004B7008"/>
    <w:rsid w:val="00501617"/>
    <w:rsid w:val="00557B6A"/>
    <w:rsid w:val="00564637"/>
    <w:rsid w:val="00566DCA"/>
    <w:rsid w:val="00576CF1"/>
    <w:rsid w:val="00584931"/>
    <w:rsid w:val="00596002"/>
    <w:rsid w:val="005D69E0"/>
    <w:rsid w:val="006077DD"/>
    <w:rsid w:val="006911E3"/>
    <w:rsid w:val="00694C3C"/>
    <w:rsid w:val="006C595B"/>
    <w:rsid w:val="006D21A2"/>
    <w:rsid w:val="0070045C"/>
    <w:rsid w:val="0070518E"/>
    <w:rsid w:val="007237AC"/>
    <w:rsid w:val="00723B8E"/>
    <w:rsid w:val="00735EDC"/>
    <w:rsid w:val="00793CA6"/>
    <w:rsid w:val="007F6E89"/>
    <w:rsid w:val="00817640"/>
    <w:rsid w:val="00844F5C"/>
    <w:rsid w:val="00856343"/>
    <w:rsid w:val="008670A0"/>
    <w:rsid w:val="008D6267"/>
    <w:rsid w:val="009143AE"/>
    <w:rsid w:val="00934CAE"/>
    <w:rsid w:val="0096615C"/>
    <w:rsid w:val="009843A6"/>
    <w:rsid w:val="009F165A"/>
    <w:rsid w:val="009F4F5D"/>
    <w:rsid w:val="00A009B1"/>
    <w:rsid w:val="00A30A3A"/>
    <w:rsid w:val="00AA4C10"/>
    <w:rsid w:val="00AB2DA0"/>
    <w:rsid w:val="00B042F5"/>
    <w:rsid w:val="00B26084"/>
    <w:rsid w:val="00B57B7D"/>
    <w:rsid w:val="00B92423"/>
    <w:rsid w:val="00B977E7"/>
    <w:rsid w:val="00BD434F"/>
    <w:rsid w:val="00C375B4"/>
    <w:rsid w:val="00C74056"/>
    <w:rsid w:val="00C81759"/>
    <w:rsid w:val="00CB6950"/>
    <w:rsid w:val="00CD1580"/>
    <w:rsid w:val="00CF387E"/>
    <w:rsid w:val="00D04230"/>
    <w:rsid w:val="00D0681A"/>
    <w:rsid w:val="00D2039E"/>
    <w:rsid w:val="00D406E7"/>
    <w:rsid w:val="00D45108"/>
    <w:rsid w:val="00DE5378"/>
    <w:rsid w:val="00DF3124"/>
    <w:rsid w:val="00E22525"/>
    <w:rsid w:val="00EA17F4"/>
    <w:rsid w:val="00EB4CCC"/>
    <w:rsid w:val="00EC7C45"/>
    <w:rsid w:val="00EE1EF5"/>
    <w:rsid w:val="00F216C0"/>
    <w:rsid w:val="00F252E3"/>
    <w:rsid w:val="00F36068"/>
    <w:rsid w:val="00F4202E"/>
    <w:rsid w:val="00F72687"/>
    <w:rsid w:val="00F7711C"/>
    <w:rsid w:val="00FB57C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BD"/>
  </w:style>
  <w:style w:type="paragraph" w:styleId="Footer">
    <w:name w:val="footer"/>
    <w:basedOn w:val="Normal"/>
    <w:link w:val="Foot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BD"/>
  </w:style>
  <w:style w:type="paragraph" w:styleId="BalloonText">
    <w:name w:val="Balloon Text"/>
    <w:basedOn w:val="Normal"/>
    <w:link w:val="BalloonTextChar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BD"/>
  </w:style>
  <w:style w:type="paragraph" w:styleId="Footer">
    <w:name w:val="footer"/>
    <w:basedOn w:val="Normal"/>
    <w:link w:val="FooterChar"/>
    <w:uiPriority w:val="99"/>
    <w:unhideWhenUsed/>
    <w:rsid w:val="0022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BD"/>
  </w:style>
  <w:style w:type="paragraph" w:styleId="BalloonText">
    <w:name w:val="Balloon Text"/>
    <w:basedOn w:val="Normal"/>
    <w:link w:val="BalloonTextChar"/>
    <w:uiPriority w:val="99"/>
    <w:semiHidden/>
    <w:unhideWhenUsed/>
    <w:rsid w:val="007F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9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C859-A461-453C-93B7-0A1F767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Berks</dc:creator>
  <cp:lastModifiedBy>cjsenior16</cp:lastModifiedBy>
  <cp:revision>2</cp:revision>
  <cp:lastPrinted>2014-02-20T21:17:00Z</cp:lastPrinted>
  <dcterms:created xsi:type="dcterms:W3CDTF">2014-03-05T14:51:00Z</dcterms:created>
  <dcterms:modified xsi:type="dcterms:W3CDTF">2014-03-05T14:51:00Z</dcterms:modified>
</cp:coreProperties>
</file>