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9E" w:rsidRPr="00D8409E" w:rsidRDefault="00D8409E" w:rsidP="007469C3">
      <w:pPr>
        <w:pStyle w:val="NoSpacing"/>
        <w:rPr>
          <w:rFonts w:asciiTheme="minorHAnsi" w:hAnsiTheme="minorHAnsi" w:cs="Times New Roman"/>
        </w:rPr>
      </w:pPr>
      <w:r w:rsidRPr="00D8409E">
        <w:rPr>
          <w:rFonts w:asciiTheme="minorHAnsi" w:hAnsiTheme="minorHAnsi" w:cs="Times New Roman"/>
        </w:rPr>
        <w:t>News Release</w:t>
      </w:r>
    </w:p>
    <w:p w:rsidR="00D8409E" w:rsidRPr="00D8409E" w:rsidRDefault="00D8409E" w:rsidP="007469C3">
      <w:pPr>
        <w:pStyle w:val="NoSpacing"/>
        <w:rPr>
          <w:rFonts w:asciiTheme="minorHAnsi" w:hAnsiTheme="minorHAnsi" w:cs="Times New Roman"/>
        </w:rPr>
      </w:pPr>
      <w:r w:rsidRPr="00D8409E">
        <w:rPr>
          <w:rFonts w:asciiTheme="minorHAnsi" w:hAnsiTheme="minorHAnsi" w:cs="Times New Roman"/>
        </w:rPr>
        <w:t>Advance for Release (01/04/14)</w:t>
      </w:r>
    </w:p>
    <w:p w:rsidR="00D8409E" w:rsidRPr="00D8409E" w:rsidRDefault="00D8409E" w:rsidP="007469C3">
      <w:pPr>
        <w:pStyle w:val="NoSpacing"/>
        <w:rPr>
          <w:rFonts w:asciiTheme="minorHAnsi" w:hAnsiTheme="minorHAnsi" w:cs="Times New Roman"/>
        </w:rPr>
      </w:pPr>
    </w:p>
    <w:p w:rsidR="00D8409E" w:rsidRPr="00D8409E" w:rsidRDefault="00D8409E" w:rsidP="00D8409E">
      <w:pPr>
        <w:pStyle w:val="NoSpacing"/>
        <w:jc w:val="center"/>
        <w:rPr>
          <w:rFonts w:asciiTheme="minorHAnsi" w:hAnsiTheme="minorHAnsi" w:cs="Times New Roman"/>
          <w:b/>
          <w:sz w:val="36"/>
          <w:szCs w:val="36"/>
        </w:rPr>
      </w:pPr>
      <w:r w:rsidRPr="00D8409E">
        <w:rPr>
          <w:rFonts w:asciiTheme="minorHAnsi" w:hAnsiTheme="minorHAnsi" w:cs="Times New Roman"/>
          <w:b/>
          <w:sz w:val="36"/>
          <w:szCs w:val="36"/>
        </w:rPr>
        <w:t xml:space="preserve">BCFC Releases </w:t>
      </w:r>
      <w:r w:rsidR="00940957" w:rsidRPr="00D8409E">
        <w:rPr>
          <w:rFonts w:asciiTheme="minorHAnsi" w:hAnsiTheme="minorHAnsi" w:cs="Times New Roman"/>
          <w:b/>
          <w:sz w:val="36"/>
          <w:szCs w:val="36"/>
        </w:rPr>
        <w:t xml:space="preserve">Top Ten </w:t>
      </w:r>
      <w:r w:rsidR="007469C3" w:rsidRPr="00D8409E">
        <w:rPr>
          <w:rFonts w:asciiTheme="minorHAnsi" w:hAnsiTheme="minorHAnsi" w:cs="Times New Roman"/>
          <w:b/>
          <w:sz w:val="36"/>
          <w:szCs w:val="36"/>
        </w:rPr>
        <w:t>Most Egregious Examples</w:t>
      </w:r>
    </w:p>
    <w:p w:rsidR="00940957" w:rsidRPr="00D8409E" w:rsidRDefault="00D8409E" w:rsidP="00D8409E">
      <w:pPr>
        <w:pStyle w:val="NoSpacing"/>
        <w:jc w:val="center"/>
        <w:rPr>
          <w:rFonts w:asciiTheme="minorHAnsi" w:hAnsiTheme="minorHAnsi" w:cs="Times New Roman"/>
          <w:b/>
          <w:sz w:val="36"/>
          <w:szCs w:val="36"/>
        </w:rPr>
      </w:pPr>
      <w:r w:rsidRPr="00D8409E">
        <w:rPr>
          <w:rFonts w:asciiTheme="minorHAnsi" w:hAnsiTheme="minorHAnsi" w:cs="Times New Roman"/>
          <w:b/>
          <w:sz w:val="36"/>
          <w:szCs w:val="36"/>
        </w:rPr>
        <w:t xml:space="preserve">of Unfair Government Competition </w:t>
      </w:r>
      <w:r w:rsidR="007469C3" w:rsidRPr="00D8409E">
        <w:rPr>
          <w:rFonts w:asciiTheme="minorHAnsi" w:hAnsiTheme="minorHAnsi" w:cs="Times New Roman"/>
          <w:b/>
          <w:sz w:val="36"/>
          <w:szCs w:val="36"/>
        </w:rPr>
        <w:t>for 2013</w:t>
      </w:r>
    </w:p>
    <w:p w:rsidR="00D8409E" w:rsidRPr="00D8409E" w:rsidRDefault="00D8409E" w:rsidP="007469C3">
      <w:pPr>
        <w:pStyle w:val="NoSpacing"/>
        <w:rPr>
          <w:rFonts w:asciiTheme="minorHAnsi" w:hAnsiTheme="minorHAnsi" w:cs="Times New Roman"/>
        </w:rPr>
      </w:pPr>
    </w:p>
    <w:p w:rsidR="00D8409E" w:rsidRPr="00D8409E" w:rsidRDefault="00E57A8F" w:rsidP="007469C3">
      <w:pPr>
        <w:pStyle w:val="NoSpacing"/>
        <w:rPr>
          <w:rFonts w:asciiTheme="minorHAnsi" w:hAnsiTheme="minorHAnsi"/>
        </w:rPr>
      </w:pPr>
      <w:r>
        <w:rPr>
          <w:rFonts w:asciiTheme="minorHAnsi" w:hAnsiTheme="minorHAnsi"/>
          <w:b/>
          <w:bCs/>
        </w:rPr>
        <w:t xml:space="preserve">Reston, VA, January </w:t>
      </w:r>
      <w:r w:rsidR="00D8409E" w:rsidRPr="00D8409E">
        <w:rPr>
          <w:rFonts w:asciiTheme="minorHAnsi" w:hAnsiTheme="minorHAnsi"/>
          <w:b/>
          <w:bCs/>
        </w:rPr>
        <w:t>4, 2014 -</w:t>
      </w:r>
      <w:r w:rsidR="00D8409E" w:rsidRPr="00D8409E">
        <w:rPr>
          <w:rFonts w:asciiTheme="minorHAnsi" w:hAnsiTheme="minorHAnsi"/>
        </w:rPr>
        <w:t xml:space="preserve"> The </w:t>
      </w:r>
      <w:r w:rsidR="00D458E8">
        <w:fldChar w:fldCharType="begin"/>
      </w:r>
      <w:r w:rsidR="00D458E8">
        <w:instrText xml:space="preserve"> HYPERLINK "http://www.governmentcompetition.org" \t "_blank" </w:instrText>
      </w:r>
      <w:r w:rsidR="00D458E8">
        <w:fldChar w:fldCharType="separate"/>
      </w:r>
      <w:r w:rsidR="00D8409E" w:rsidRPr="00D8409E">
        <w:rPr>
          <w:rStyle w:val="Hyperlink"/>
          <w:rFonts w:asciiTheme="minorHAnsi" w:hAnsiTheme="minorHAnsi"/>
        </w:rPr>
        <w:t>Business Coalition for Fair Competition (BCFC)</w:t>
      </w:r>
      <w:r w:rsidR="00D458E8">
        <w:rPr>
          <w:rStyle w:val="Hyperlink"/>
          <w:rFonts w:asciiTheme="minorHAnsi" w:hAnsiTheme="minorHAnsi"/>
        </w:rPr>
        <w:fldChar w:fldCharType="end"/>
      </w:r>
      <w:r w:rsidR="00D8409E" w:rsidRPr="00D8409E">
        <w:rPr>
          <w:rFonts w:asciiTheme="minorHAnsi" w:hAnsiTheme="minorHAnsi"/>
        </w:rPr>
        <w:t xml:space="preserve"> today unveiled its list of the top ten most egregious examples of unfair government-sponsored competition with private enterprise, including small business, for 2013.</w:t>
      </w:r>
    </w:p>
    <w:p w:rsidR="00D8409E" w:rsidRPr="00D8409E" w:rsidRDefault="00D8409E" w:rsidP="007469C3">
      <w:pPr>
        <w:pStyle w:val="NoSpacing"/>
        <w:rPr>
          <w:rFonts w:asciiTheme="minorHAnsi" w:hAnsiTheme="minorHAnsi"/>
        </w:rPr>
      </w:pPr>
    </w:p>
    <w:p w:rsidR="00D8409E" w:rsidRDefault="00D8409E" w:rsidP="007469C3">
      <w:pPr>
        <w:pStyle w:val="NoSpacing"/>
        <w:rPr>
          <w:rFonts w:asciiTheme="minorHAnsi" w:hAnsiTheme="minorHAnsi"/>
        </w:rPr>
      </w:pPr>
      <w:r w:rsidRPr="00D8409E">
        <w:rPr>
          <w:rFonts w:asciiTheme="minorHAnsi" w:hAnsiTheme="minorHAnsi"/>
        </w:rPr>
        <w:t xml:space="preserve">“For decades, government agencies and nonprofit entities operating with various forms of subsidy and government assistance have engaged in unfair competition with private, for-profit business,” said BCFC President John Palatiello.  </w:t>
      </w:r>
    </w:p>
    <w:p w:rsidR="00D8409E" w:rsidRDefault="00D8409E" w:rsidP="007469C3">
      <w:pPr>
        <w:pStyle w:val="NoSpacing"/>
        <w:rPr>
          <w:rFonts w:asciiTheme="minorHAnsi" w:hAnsiTheme="minorHAnsi"/>
        </w:rPr>
      </w:pPr>
    </w:p>
    <w:p w:rsidR="00D8409E" w:rsidRDefault="00D8409E" w:rsidP="007469C3">
      <w:pPr>
        <w:pStyle w:val="NoSpacing"/>
        <w:rPr>
          <w:rFonts w:asciiTheme="minorHAnsi" w:hAnsiTheme="minorHAnsi"/>
        </w:rPr>
      </w:pPr>
      <w:r w:rsidRPr="00D8409E">
        <w:rPr>
          <w:rFonts w:asciiTheme="minorHAnsi" w:hAnsiTheme="minorHAnsi"/>
        </w:rPr>
        <w:t>“This situation seems to get worse, not better, and the victims are business</w:t>
      </w:r>
      <w:r>
        <w:rPr>
          <w:rFonts w:asciiTheme="minorHAnsi" w:hAnsiTheme="minorHAnsi"/>
        </w:rPr>
        <w:t>es</w:t>
      </w:r>
      <w:r w:rsidRPr="00D8409E">
        <w:rPr>
          <w:rFonts w:asciiTheme="minorHAnsi" w:hAnsiTheme="minorHAnsi"/>
        </w:rPr>
        <w:t>, their employees, and taxpayers.</w:t>
      </w:r>
      <w:r>
        <w:rPr>
          <w:rFonts w:asciiTheme="minorHAnsi" w:hAnsiTheme="minorHAnsi"/>
        </w:rPr>
        <w:t xml:space="preserve">  From stealing IP to chasing rats, from runni</w:t>
      </w:r>
      <w:r w:rsidR="009662FC">
        <w:rPr>
          <w:rFonts w:asciiTheme="minorHAnsi" w:hAnsiTheme="minorHAnsi"/>
        </w:rPr>
        <w:t>ng movie studios to movie theat</w:t>
      </w:r>
      <w:r>
        <w:rPr>
          <w:rFonts w:asciiTheme="minorHAnsi" w:hAnsiTheme="minorHAnsi"/>
        </w:rPr>
        <w:t>e</w:t>
      </w:r>
      <w:r w:rsidR="009662FC">
        <w:rPr>
          <w:rFonts w:asciiTheme="minorHAnsi" w:hAnsiTheme="minorHAnsi"/>
        </w:rPr>
        <w:t>r</w:t>
      </w:r>
      <w:r>
        <w:rPr>
          <w:rFonts w:asciiTheme="minorHAnsi" w:hAnsiTheme="minorHAnsi"/>
        </w:rPr>
        <w:t>s, government continue</w:t>
      </w:r>
      <w:r w:rsidR="009B52F2">
        <w:rPr>
          <w:rFonts w:asciiTheme="minorHAnsi" w:hAnsiTheme="minorHAnsi"/>
        </w:rPr>
        <w:t>s</w:t>
      </w:r>
      <w:r>
        <w:rPr>
          <w:rFonts w:asciiTheme="minorHAnsi" w:hAnsiTheme="minorHAnsi"/>
        </w:rPr>
        <w:t xml:space="preserve"> to be too big and involved in too many things best left to our great private enterprise system.  It is time to apply the </w:t>
      </w:r>
      <w:r w:rsidR="006A7380">
        <w:rPr>
          <w:rFonts w:asciiTheme="minorHAnsi" w:hAnsiTheme="minorHAnsi"/>
        </w:rPr>
        <w:t>‘</w:t>
      </w:r>
      <w:r>
        <w:rPr>
          <w:rFonts w:asciiTheme="minorHAnsi" w:hAnsiTheme="minorHAnsi"/>
        </w:rPr>
        <w:t>Yellow Pages Test’</w:t>
      </w:r>
      <w:r w:rsidR="006A7380">
        <w:rPr>
          <w:rFonts w:asciiTheme="minorHAnsi" w:hAnsiTheme="minorHAnsi"/>
        </w:rPr>
        <w:t xml:space="preserve"> from the White House to the county court house,</w:t>
      </w:r>
      <w:r w:rsidR="009B52F2">
        <w:rPr>
          <w:rFonts w:asciiTheme="minorHAnsi" w:hAnsiTheme="minorHAnsi"/>
        </w:rPr>
        <w:t>”</w:t>
      </w:r>
      <w:r w:rsidR="006A7380">
        <w:rPr>
          <w:rFonts w:asciiTheme="minorHAnsi" w:hAnsiTheme="minorHAnsi"/>
        </w:rPr>
        <w:t xml:space="preserve"> Palatiello said.</w:t>
      </w:r>
    </w:p>
    <w:p w:rsidR="006A7380" w:rsidRDefault="006A7380" w:rsidP="007469C3">
      <w:pPr>
        <w:pStyle w:val="NoSpacing"/>
        <w:rPr>
          <w:rFonts w:asciiTheme="minorHAnsi" w:hAnsiTheme="minorHAnsi"/>
        </w:rPr>
      </w:pPr>
    </w:p>
    <w:p w:rsidR="006A7380" w:rsidRDefault="006A7380" w:rsidP="007469C3">
      <w:pPr>
        <w:pStyle w:val="NoSpacing"/>
        <w:rPr>
          <w:rFonts w:asciiTheme="minorHAnsi" w:hAnsiTheme="minorHAnsi"/>
        </w:rPr>
      </w:pPr>
      <w:r>
        <w:rPr>
          <w:rFonts w:asciiTheme="minorHAnsi" w:hAnsiTheme="minorHAnsi"/>
        </w:rPr>
        <w:t>The ‘Yellow Pages Test’ is a common sense management tool that calls for subjecting any government activity that can be found in the Yellow Pages from businesses on Main Street USA to fair and open market competition.</w:t>
      </w:r>
    </w:p>
    <w:p w:rsidR="006A7380" w:rsidRDefault="006A7380" w:rsidP="007469C3">
      <w:pPr>
        <w:pStyle w:val="NoSpacing"/>
        <w:rPr>
          <w:rFonts w:asciiTheme="minorHAnsi" w:hAnsiTheme="minorHAnsi"/>
        </w:rPr>
      </w:pPr>
    </w:p>
    <w:p w:rsidR="006A7380" w:rsidRPr="00D8409E" w:rsidRDefault="006A7380" w:rsidP="007469C3">
      <w:pPr>
        <w:pStyle w:val="NoSpacing"/>
        <w:rPr>
          <w:rFonts w:asciiTheme="minorHAnsi" w:hAnsiTheme="minorHAnsi"/>
        </w:rPr>
      </w:pPr>
      <w:r>
        <w:rPr>
          <w:rFonts w:asciiTheme="minorHAnsi" w:hAnsiTheme="minorHAnsi"/>
        </w:rPr>
        <w:t>The BCFC top ten egregious examples for 2013 (in no particular order) are:</w:t>
      </w:r>
    </w:p>
    <w:p w:rsidR="00D8409E" w:rsidRPr="00D8409E" w:rsidRDefault="00D8409E" w:rsidP="007469C3">
      <w:pPr>
        <w:pStyle w:val="NoSpacing"/>
        <w:rPr>
          <w:rFonts w:asciiTheme="minorHAnsi" w:hAnsiTheme="minorHAnsi"/>
        </w:rPr>
      </w:pPr>
    </w:p>
    <w:p w:rsidR="00040384" w:rsidRPr="006A7380" w:rsidRDefault="00382A59" w:rsidP="007469C3">
      <w:pPr>
        <w:pStyle w:val="NoSpacing"/>
        <w:numPr>
          <w:ilvl w:val="0"/>
          <w:numId w:val="2"/>
        </w:numPr>
        <w:rPr>
          <w:rFonts w:asciiTheme="minorHAnsi" w:hAnsiTheme="minorHAnsi" w:cs="Times New Roman"/>
        </w:rPr>
      </w:pPr>
      <w:r w:rsidRPr="00D8409E">
        <w:rPr>
          <w:rFonts w:asciiTheme="minorHAnsi" w:hAnsiTheme="minorHAnsi" w:cs="Times New Roman"/>
        </w:rPr>
        <w:t>The Department of Defense (DoD)</w:t>
      </w:r>
      <w:r w:rsidR="00DF6217" w:rsidRPr="00D8409E">
        <w:rPr>
          <w:rFonts w:asciiTheme="minorHAnsi" w:hAnsiTheme="minorHAnsi" w:cs="Times New Roman"/>
        </w:rPr>
        <w:t xml:space="preserve"> operated</w:t>
      </w:r>
      <w:r w:rsidR="00040384" w:rsidRPr="00D8409E">
        <w:rPr>
          <w:rFonts w:asciiTheme="minorHAnsi" w:hAnsiTheme="minorHAnsi" w:cs="Times New Roman"/>
        </w:rPr>
        <w:t xml:space="preserve"> </w:t>
      </w:r>
      <w:hyperlink r:id="rId7" w:history="1">
        <w:r w:rsidR="00040384" w:rsidRPr="00E57A8F">
          <w:rPr>
            <w:rStyle w:val="Hyperlink"/>
            <w:rFonts w:asciiTheme="minorHAnsi" w:hAnsiTheme="minorHAnsi" w:cs="Times New Roman"/>
          </w:rPr>
          <w:t>178</w:t>
        </w:r>
      </w:hyperlink>
      <w:r w:rsidR="00040384" w:rsidRPr="00D8409E">
        <w:rPr>
          <w:rFonts w:asciiTheme="minorHAnsi" w:hAnsiTheme="minorHAnsi" w:cs="Times New Roman"/>
        </w:rPr>
        <w:t xml:space="preserve"> </w:t>
      </w:r>
      <w:r w:rsidR="006A7380">
        <w:rPr>
          <w:rFonts w:asciiTheme="minorHAnsi" w:hAnsiTheme="minorHAnsi" w:cs="Times New Roman"/>
        </w:rPr>
        <w:t>grocery stores (</w:t>
      </w:r>
      <w:r w:rsidR="00040384" w:rsidRPr="00D8409E">
        <w:rPr>
          <w:rFonts w:asciiTheme="minorHAnsi" w:hAnsiTheme="minorHAnsi" w:cs="Times New Roman"/>
        </w:rPr>
        <w:t>domestic commissaries</w:t>
      </w:r>
      <w:r w:rsidR="006A7380">
        <w:rPr>
          <w:rFonts w:asciiTheme="minorHAnsi" w:hAnsiTheme="minorHAnsi" w:cs="Times New Roman"/>
        </w:rPr>
        <w:t xml:space="preserve">) with a </w:t>
      </w:r>
      <w:r w:rsidR="00040384" w:rsidRPr="00D8409E">
        <w:rPr>
          <w:rFonts w:asciiTheme="minorHAnsi" w:hAnsiTheme="minorHAnsi" w:cs="Times New Roman"/>
        </w:rPr>
        <w:t>$1.3 billion annual subsidy</w:t>
      </w:r>
      <w:r w:rsidR="006A7380">
        <w:rPr>
          <w:rFonts w:asciiTheme="minorHAnsi" w:hAnsiTheme="minorHAnsi" w:cs="Times New Roman"/>
        </w:rPr>
        <w:t>,</w:t>
      </w:r>
      <w:r w:rsidRPr="00D8409E">
        <w:rPr>
          <w:rFonts w:asciiTheme="minorHAnsi" w:hAnsiTheme="minorHAnsi" w:cs="Times New Roman"/>
        </w:rPr>
        <w:t xml:space="preserve"> and</w:t>
      </w:r>
      <w:r w:rsidR="00040384" w:rsidRPr="00D8409E">
        <w:rPr>
          <w:rFonts w:asciiTheme="minorHAnsi" w:hAnsiTheme="minorHAnsi" w:cs="Times New Roman"/>
        </w:rPr>
        <w:t xml:space="preserve"> </w:t>
      </w:r>
      <w:hyperlink r:id="rId8" w:history="1">
        <w:r w:rsidR="00940957" w:rsidRPr="00E57A8F">
          <w:rPr>
            <w:rStyle w:val="Hyperlink"/>
            <w:rFonts w:asciiTheme="minorHAnsi" w:hAnsiTheme="minorHAnsi" w:cs="Times New Roman"/>
            <w:shd w:val="clear" w:color="auto" w:fill="FFFFFF"/>
          </w:rPr>
          <w:t>60</w:t>
        </w:r>
      </w:hyperlink>
      <w:r w:rsidR="00940957" w:rsidRPr="00D8409E">
        <w:rPr>
          <w:rFonts w:asciiTheme="minorHAnsi" w:hAnsiTheme="minorHAnsi" w:cs="Times New Roman"/>
          <w:shd w:val="clear" w:color="auto" w:fill="FFFFFF"/>
        </w:rPr>
        <w:t xml:space="preserve"> </w:t>
      </w:r>
      <w:r w:rsidR="00040384" w:rsidRPr="00D8409E">
        <w:rPr>
          <w:rFonts w:asciiTheme="minorHAnsi" w:hAnsiTheme="minorHAnsi" w:cs="Times New Roman"/>
          <w:shd w:val="clear" w:color="auto" w:fill="FFFFFF"/>
        </w:rPr>
        <w:t xml:space="preserve">movie </w:t>
      </w:r>
      <w:r w:rsidR="00940957" w:rsidRPr="00D8409E">
        <w:rPr>
          <w:rFonts w:asciiTheme="minorHAnsi" w:hAnsiTheme="minorHAnsi" w:cs="Times New Roman"/>
          <w:shd w:val="clear" w:color="auto" w:fill="FFFFFF"/>
        </w:rPr>
        <w:t>theaters world-wi</w:t>
      </w:r>
      <w:r w:rsidR="00040384" w:rsidRPr="00D8409E">
        <w:rPr>
          <w:rFonts w:asciiTheme="minorHAnsi" w:hAnsiTheme="minorHAnsi" w:cs="Times New Roman"/>
          <w:shd w:val="clear" w:color="auto" w:fill="FFFFFF"/>
        </w:rPr>
        <w:t>de</w:t>
      </w:r>
      <w:r w:rsidR="003C3E9D">
        <w:rPr>
          <w:rFonts w:asciiTheme="minorHAnsi" w:hAnsiTheme="minorHAnsi" w:cs="Times New Roman"/>
          <w:shd w:val="clear" w:color="auto" w:fill="FFFFFF"/>
        </w:rPr>
        <w:t>, costing $</w:t>
      </w:r>
      <w:r w:rsidR="003C3E9D" w:rsidRPr="00D94354">
        <w:t xml:space="preserve">120,000 </w:t>
      </w:r>
      <w:r w:rsidR="006A7380" w:rsidRPr="00D94354">
        <w:t>each</w:t>
      </w:r>
      <w:r w:rsidR="00040384" w:rsidRPr="00D8409E">
        <w:rPr>
          <w:rFonts w:asciiTheme="minorHAnsi" w:hAnsiTheme="minorHAnsi" w:cs="Times New Roman"/>
          <w:shd w:val="clear" w:color="auto" w:fill="FFFFFF"/>
        </w:rPr>
        <w:t>.</w:t>
      </w:r>
    </w:p>
    <w:p w:rsidR="006A7380" w:rsidRPr="00D8409E" w:rsidRDefault="006A7380" w:rsidP="006A7380">
      <w:pPr>
        <w:pStyle w:val="NoSpacing"/>
        <w:ind w:left="720"/>
        <w:rPr>
          <w:rFonts w:asciiTheme="minorHAnsi" w:hAnsiTheme="minorHAnsi" w:cs="Times New Roman"/>
        </w:rPr>
      </w:pPr>
    </w:p>
    <w:p w:rsidR="007469C3" w:rsidRDefault="00940957" w:rsidP="007469C3">
      <w:pPr>
        <w:pStyle w:val="NoSpacing"/>
        <w:numPr>
          <w:ilvl w:val="0"/>
          <w:numId w:val="2"/>
        </w:numPr>
        <w:rPr>
          <w:rFonts w:asciiTheme="minorHAnsi" w:hAnsiTheme="minorHAnsi" w:cs="Times New Roman"/>
        </w:rPr>
      </w:pPr>
      <w:r w:rsidRPr="00D8409E">
        <w:rPr>
          <w:rFonts w:asciiTheme="minorHAnsi" w:hAnsiTheme="minorHAnsi" w:cs="Times New Roman"/>
        </w:rPr>
        <w:t>NASA</w:t>
      </w:r>
      <w:r w:rsidR="00382A59" w:rsidRPr="00D8409E">
        <w:rPr>
          <w:rFonts w:asciiTheme="minorHAnsi" w:hAnsiTheme="minorHAnsi" w:cs="Times New Roman"/>
        </w:rPr>
        <w:t xml:space="preserve"> is in the movie business. The NASA-owned </w:t>
      </w:r>
      <w:hyperlink r:id="rId9" w:history="1">
        <w:r w:rsidR="00382A59" w:rsidRPr="003C3E9D">
          <w:rPr>
            <w:rStyle w:val="Hyperlink"/>
            <w:rFonts w:asciiTheme="minorHAnsi" w:hAnsiTheme="minorHAnsi" w:cs="Times New Roman"/>
          </w:rPr>
          <w:t>Michoud Facility</w:t>
        </w:r>
      </w:hyperlink>
      <w:r w:rsidRPr="00D8409E">
        <w:rPr>
          <w:rFonts w:asciiTheme="minorHAnsi" w:hAnsiTheme="minorHAnsi" w:cs="Times New Roman"/>
        </w:rPr>
        <w:t xml:space="preserve"> </w:t>
      </w:r>
      <w:r w:rsidR="006A7380">
        <w:rPr>
          <w:rFonts w:asciiTheme="minorHAnsi" w:hAnsiTheme="minorHAnsi" w:cs="Times New Roman"/>
        </w:rPr>
        <w:t xml:space="preserve">in Louisiana </w:t>
      </w:r>
      <w:r w:rsidR="00DF6217" w:rsidRPr="00D8409E">
        <w:rPr>
          <w:rFonts w:asciiTheme="minorHAnsi" w:hAnsiTheme="minorHAnsi" w:cs="Times New Roman"/>
        </w:rPr>
        <w:t>served</w:t>
      </w:r>
      <w:r w:rsidR="00382A59" w:rsidRPr="00D8409E">
        <w:rPr>
          <w:rFonts w:asciiTheme="minorHAnsi" w:hAnsiTheme="minorHAnsi" w:cs="Times New Roman"/>
        </w:rPr>
        <w:t xml:space="preserve"> as the production location for major Hollywood</w:t>
      </w:r>
      <w:r w:rsidRPr="00D8409E">
        <w:rPr>
          <w:rFonts w:asciiTheme="minorHAnsi" w:hAnsiTheme="minorHAnsi" w:cs="Times New Roman"/>
        </w:rPr>
        <w:t xml:space="preserve"> film</w:t>
      </w:r>
      <w:r w:rsidR="006A7380">
        <w:rPr>
          <w:rFonts w:asciiTheme="minorHAnsi" w:hAnsiTheme="minorHAnsi" w:cs="Times New Roman"/>
        </w:rPr>
        <w:t>s, in competition with a nearby private studio.</w:t>
      </w:r>
    </w:p>
    <w:p w:rsidR="006A7380" w:rsidRDefault="006A7380" w:rsidP="006A7380">
      <w:pPr>
        <w:pStyle w:val="ListParagraph"/>
        <w:rPr>
          <w:rFonts w:asciiTheme="minorHAnsi" w:hAnsiTheme="minorHAnsi" w:cs="Times New Roman"/>
        </w:rPr>
      </w:pPr>
    </w:p>
    <w:p w:rsidR="00382A59" w:rsidRDefault="00382A59" w:rsidP="007469C3">
      <w:pPr>
        <w:pStyle w:val="NoSpacing"/>
        <w:numPr>
          <w:ilvl w:val="0"/>
          <w:numId w:val="2"/>
        </w:numPr>
        <w:rPr>
          <w:rFonts w:asciiTheme="minorHAnsi" w:hAnsiTheme="minorHAnsi" w:cs="Times New Roman"/>
        </w:rPr>
      </w:pPr>
      <w:r w:rsidRPr="00D8409E">
        <w:rPr>
          <w:rFonts w:asciiTheme="minorHAnsi" w:hAnsiTheme="minorHAnsi" w:cs="Times New Roman"/>
        </w:rPr>
        <w:t>T</w:t>
      </w:r>
      <w:r w:rsidR="00940957" w:rsidRPr="00D8409E">
        <w:rPr>
          <w:rFonts w:asciiTheme="minorHAnsi" w:hAnsiTheme="minorHAnsi" w:cs="Times New Roman"/>
        </w:rPr>
        <w:t>he Animal and Plant Health Inspection Service (APHIS), an agency of the U.S. Department of Agriculture, defined for the first time, the term "</w:t>
      </w:r>
      <w:hyperlink r:id="rId10" w:history="1">
        <w:r w:rsidR="00940957" w:rsidRPr="003C3E9D">
          <w:rPr>
            <w:rStyle w:val="Hyperlink"/>
            <w:rFonts w:asciiTheme="minorHAnsi" w:hAnsiTheme="minorHAnsi" w:cs="Times New Roman"/>
          </w:rPr>
          <w:t>urban rodent control</w:t>
        </w:r>
      </w:hyperlink>
      <w:r w:rsidR="00940957" w:rsidRPr="00D8409E">
        <w:rPr>
          <w:rFonts w:asciiTheme="minorHAnsi" w:hAnsiTheme="minorHAnsi" w:cs="Times New Roman"/>
        </w:rPr>
        <w:t>," for the purposes of its wildlife services program. It established policy on the wor</w:t>
      </w:r>
      <w:r w:rsidR="00DF6217" w:rsidRPr="00D8409E">
        <w:rPr>
          <w:rFonts w:asciiTheme="minorHAnsi" w:hAnsiTheme="minorHAnsi" w:cs="Times New Roman"/>
        </w:rPr>
        <w:t>k APHIS can and cannot perform</w:t>
      </w:r>
      <w:r w:rsidR="006A7380">
        <w:rPr>
          <w:rFonts w:asciiTheme="minorHAnsi" w:hAnsiTheme="minorHAnsi" w:cs="Times New Roman"/>
        </w:rPr>
        <w:t xml:space="preserve"> in the eradication of </w:t>
      </w:r>
      <w:r w:rsidR="006A7380" w:rsidRPr="00510A72">
        <w:t>rats, mice, chipmunks, squirrels, porc</w:t>
      </w:r>
      <w:r w:rsidR="006A7380">
        <w:t xml:space="preserve">upines, </w:t>
      </w:r>
      <w:r w:rsidR="006A7380" w:rsidRPr="00510A72">
        <w:t xml:space="preserve">groundhogs, </w:t>
      </w:r>
      <w:r w:rsidR="006A7380">
        <w:t>and</w:t>
      </w:r>
      <w:r w:rsidR="006A7380" w:rsidRPr="00510A72">
        <w:t xml:space="preserve"> other species</w:t>
      </w:r>
      <w:r w:rsidR="00940957" w:rsidRPr="00D8409E">
        <w:rPr>
          <w:rFonts w:asciiTheme="minorHAnsi" w:hAnsiTheme="minorHAnsi" w:cs="Times New Roman"/>
        </w:rPr>
        <w:t>.</w:t>
      </w:r>
    </w:p>
    <w:p w:rsidR="006A7380" w:rsidRDefault="006A7380" w:rsidP="006A7380">
      <w:pPr>
        <w:pStyle w:val="ListParagraph"/>
        <w:rPr>
          <w:rFonts w:asciiTheme="minorHAnsi" w:hAnsiTheme="minorHAnsi" w:cs="Times New Roman"/>
        </w:rPr>
      </w:pPr>
    </w:p>
    <w:p w:rsidR="00940957" w:rsidRPr="006A7380" w:rsidRDefault="006A7380" w:rsidP="007469C3">
      <w:pPr>
        <w:pStyle w:val="NoSpacing"/>
        <w:numPr>
          <w:ilvl w:val="0"/>
          <w:numId w:val="2"/>
        </w:numPr>
        <w:rPr>
          <w:rFonts w:asciiTheme="minorHAnsi" w:hAnsiTheme="minorHAnsi" w:cs="Times New Roman"/>
          <w:shd w:val="clear" w:color="auto" w:fill="FFFFFF"/>
        </w:rPr>
      </w:pPr>
      <w:r>
        <w:rPr>
          <w:rFonts w:asciiTheme="minorHAnsi" w:hAnsiTheme="minorHAnsi" w:cs="Times New Roman"/>
        </w:rPr>
        <w:t>N</w:t>
      </w:r>
      <w:r w:rsidR="00382A59" w:rsidRPr="00D8409E">
        <w:rPr>
          <w:rFonts w:asciiTheme="minorHAnsi" w:hAnsiTheme="minorHAnsi" w:cs="Times New Roman"/>
        </w:rPr>
        <w:t>ot only is t</w:t>
      </w:r>
      <w:r w:rsidR="00940957" w:rsidRPr="00D8409E">
        <w:rPr>
          <w:rFonts w:asciiTheme="minorHAnsi" w:hAnsiTheme="minorHAnsi" w:cs="Times New Roman"/>
        </w:rPr>
        <w:t>he Federal Aviation Administration (FAA)</w:t>
      </w:r>
      <w:r w:rsidR="00382A59" w:rsidRPr="00D8409E">
        <w:rPr>
          <w:rFonts w:asciiTheme="minorHAnsi" w:hAnsiTheme="minorHAnsi" w:cs="Times New Roman"/>
        </w:rPr>
        <w:t xml:space="preserve"> </w:t>
      </w:r>
      <w:r w:rsidR="00940957" w:rsidRPr="00D8409E">
        <w:rPr>
          <w:rFonts w:asciiTheme="minorHAnsi" w:hAnsiTheme="minorHAnsi" w:cs="Times New Roman"/>
        </w:rPr>
        <w:t xml:space="preserve">the </w:t>
      </w:r>
      <w:r w:rsidR="003C3E9D">
        <w:rPr>
          <w:rFonts w:asciiTheme="minorHAnsi" w:hAnsiTheme="minorHAnsi" w:cs="Times New Roman"/>
        </w:rPr>
        <w:t>compiler and sole provider of U.S.</w:t>
      </w:r>
      <w:r w:rsidR="00940957" w:rsidRPr="00D8409E">
        <w:rPr>
          <w:rFonts w:asciiTheme="minorHAnsi" w:hAnsiTheme="minorHAnsi" w:cs="Times New Roman"/>
        </w:rPr>
        <w:t xml:space="preserve"> aero</w:t>
      </w:r>
      <w:r w:rsidR="00382A59" w:rsidRPr="00D8409E">
        <w:rPr>
          <w:rFonts w:asciiTheme="minorHAnsi" w:hAnsiTheme="minorHAnsi" w:cs="Times New Roman"/>
        </w:rPr>
        <w:t>nautical cartographic data</w:t>
      </w:r>
      <w:r w:rsidR="00940957" w:rsidRPr="00D8409E">
        <w:rPr>
          <w:rFonts w:asciiTheme="minorHAnsi" w:hAnsiTheme="minorHAnsi" w:cs="Times New Roman"/>
        </w:rPr>
        <w:t xml:space="preserve">, but the FAA is also a </w:t>
      </w:r>
      <w:hyperlink r:id="rId11" w:history="1">
        <w:r w:rsidR="00940957" w:rsidRPr="003C3E9D">
          <w:rPr>
            <w:rStyle w:val="Hyperlink"/>
            <w:rFonts w:asciiTheme="minorHAnsi" w:hAnsiTheme="minorHAnsi" w:cs="Times New Roman"/>
          </w:rPr>
          <w:t>manufacturer and merchant</w:t>
        </w:r>
      </w:hyperlink>
      <w:r w:rsidR="00940957" w:rsidRPr="00D8409E">
        <w:rPr>
          <w:rFonts w:asciiTheme="minorHAnsi" w:hAnsiTheme="minorHAnsi" w:cs="Times New Roman"/>
        </w:rPr>
        <w:t xml:space="preserve"> of U</w:t>
      </w:r>
      <w:r w:rsidR="003C3E9D">
        <w:rPr>
          <w:rFonts w:asciiTheme="minorHAnsi" w:hAnsiTheme="minorHAnsi" w:cs="Times New Roman"/>
        </w:rPr>
        <w:t>.</w:t>
      </w:r>
      <w:r w:rsidR="00940957" w:rsidRPr="00D8409E">
        <w:rPr>
          <w:rFonts w:asciiTheme="minorHAnsi" w:hAnsiTheme="minorHAnsi" w:cs="Times New Roman"/>
        </w:rPr>
        <w:t>S</w:t>
      </w:r>
      <w:r w:rsidR="003C3E9D">
        <w:rPr>
          <w:rFonts w:asciiTheme="minorHAnsi" w:hAnsiTheme="minorHAnsi" w:cs="Times New Roman"/>
        </w:rPr>
        <w:t>.</w:t>
      </w:r>
      <w:r w:rsidR="00940957" w:rsidRPr="00D8409E">
        <w:rPr>
          <w:rFonts w:asciiTheme="minorHAnsi" w:hAnsiTheme="minorHAnsi" w:cs="Times New Roman"/>
        </w:rPr>
        <w:t xml:space="preserve"> sectional charts</w:t>
      </w:r>
      <w:r>
        <w:rPr>
          <w:rFonts w:asciiTheme="minorHAnsi" w:hAnsiTheme="minorHAnsi" w:cs="Times New Roman"/>
        </w:rPr>
        <w:t>, stealing a private company’s idea for a unique tear-resistant paper chart product</w:t>
      </w:r>
      <w:r w:rsidR="00940957" w:rsidRPr="00D8409E">
        <w:rPr>
          <w:rFonts w:asciiTheme="minorHAnsi" w:hAnsiTheme="minorHAnsi" w:cs="Times New Roman"/>
        </w:rPr>
        <w:t>.</w:t>
      </w:r>
    </w:p>
    <w:p w:rsidR="006A7380" w:rsidRDefault="006A7380" w:rsidP="006A7380">
      <w:pPr>
        <w:pStyle w:val="ListParagraph"/>
        <w:rPr>
          <w:rFonts w:asciiTheme="minorHAnsi" w:hAnsiTheme="minorHAnsi" w:cs="Times New Roman"/>
          <w:shd w:val="clear" w:color="auto" w:fill="FFFFFF"/>
        </w:rPr>
      </w:pPr>
    </w:p>
    <w:p w:rsidR="00DF6217" w:rsidRDefault="00DF6217" w:rsidP="00DF6217">
      <w:pPr>
        <w:pStyle w:val="NoSpacing"/>
        <w:numPr>
          <w:ilvl w:val="0"/>
          <w:numId w:val="2"/>
        </w:numPr>
        <w:rPr>
          <w:rFonts w:asciiTheme="minorHAnsi" w:hAnsiTheme="minorHAnsi" w:cs="Times New Roman"/>
        </w:rPr>
      </w:pPr>
      <w:r w:rsidRPr="00D8409E">
        <w:rPr>
          <w:rFonts w:asciiTheme="minorHAnsi" w:hAnsiTheme="minorHAnsi" w:cs="Times New Roman"/>
        </w:rPr>
        <w:t xml:space="preserve">The </w:t>
      </w:r>
      <w:hyperlink r:id="rId12" w:history="1">
        <w:r w:rsidRPr="00D8409E">
          <w:rPr>
            <w:rStyle w:val="Hyperlink"/>
            <w:rFonts w:asciiTheme="minorHAnsi" w:hAnsiTheme="minorHAnsi" w:cs="Times New Roman"/>
            <w:color w:val="auto"/>
            <w:u w:val="none"/>
          </w:rPr>
          <w:t>Government Accountability Office</w:t>
        </w:r>
      </w:hyperlink>
      <w:r w:rsidRPr="00D8409E">
        <w:rPr>
          <w:rFonts w:asciiTheme="minorHAnsi" w:hAnsiTheme="minorHAnsi" w:cs="Times New Roman"/>
        </w:rPr>
        <w:t xml:space="preserve"> found the Energy Department’s national laboratories lost money performing “</w:t>
      </w:r>
      <w:hyperlink r:id="rId13" w:history="1">
        <w:r w:rsidRPr="003C3E9D">
          <w:rPr>
            <w:rStyle w:val="Hyperlink"/>
            <w:rFonts w:asciiTheme="minorHAnsi" w:hAnsiTheme="minorHAnsi" w:cs="Times New Roman"/>
          </w:rPr>
          <w:t>work for others</w:t>
        </w:r>
      </w:hyperlink>
      <w:r w:rsidRPr="00D8409E">
        <w:rPr>
          <w:rFonts w:asciiTheme="minorHAnsi" w:hAnsiTheme="minorHAnsi" w:cs="Times New Roman"/>
        </w:rPr>
        <w:t xml:space="preserve">”. The laboratories are authorized to perform work for other federal agencies and nonfederal entities. About 88 percent of this work is </w:t>
      </w:r>
      <w:r w:rsidR="006B0CC1" w:rsidRPr="00D8409E">
        <w:rPr>
          <w:rFonts w:asciiTheme="minorHAnsi" w:hAnsiTheme="minorHAnsi" w:cs="Times New Roman"/>
        </w:rPr>
        <w:t xml:space="preserve">for </w:t>
      </w:r>
      <w:r w:rsidRPr="00D8409E">
        <w:rPr>
          <w:rFonts w:asciiTheme="minorHAnsi" w:hAnsiTheme="minorHAnsi" w:cs="Times New Roman"/>
        </w:rPr>
        <w:t xml:space="preserve">other federal agencies, with the majority performed for DoD. </w:t>
      </w:r>
    </w:p>
    <w:p w:rsidR="006A7380" w:rsidRDefault="006A7380" w:rsidP="006A7380">
      <w:pPr>
        <w:pStyle w:val="ListParagraph"/>
        <w:rPr>
          <w:rFonts w:asciiTheme="minorHAnsi" w:hAnsiTheme="minorHAnsi" w:cs="Times New Roman"/>
        </w:rPr>
      </w:pPr>
    </w:p>
    <w:p w:rsidR="00DF6217" w:rsidRDefault="00DF6217" w:rsidP="007469C3">
      <w:pPr>
        <w:pStyle w:val="NoSpacing"/>
        <w:numPr>
          <w:ilvl w:val="0"/>
          <w:numId w:val="2"/>
        </w:numPr>
        <w:rPr>
          <w:rFonts w:asciiTheme="minorHAnsi" w:hAnsiTheme="minorHAnsi" w:cs="Times New Roman"/>
        </w:rPr>
      </w:pPr>
      <w:r w:rsidRPr="006A7380">
        <w:rPr>
          <w:rFonts w:asciiTheme="minorHAnsi" w:hAnsiTheme="minorHAnsi" w:cs="Times New Roman"/>
        </w:rPr>
        <w:t xml:space="preserve">In April, 2013, the Internal Revenue Service (IRS) released the </w:t>
      </w:r>
      <w:hyperlink r:id="rId14" w:history="1">
        <w:r w:rsidRPr="003C3E9D">
          <w:rPr>
            <w:rStyle w:val="Hyperlink"/>
          </w:rPr>
          <w:t>final</w:t>
        </w:r>
        <w:r w:rsidR="003C3E9D" w:rsidRPr="003C3E9D">
          <w:rPr>
            <w:rStyle w:val="Hyperlink"/>
          </w:rPr>
          <w:t xml:space="preserve"> report</w:t>
        </w:r>
      </w:hyperlink>
      <w:r w:rsidR="003C3E9D">
        <w:t xml:space="preserve"> </w:t>
      </w:r>
      <w:r w:rsidRPr="003C3E9D">
        <w:t>of its Colleges</w:t>
      </w:r>
      <w:r w:rsidRPr="006A7380">
        <w:rPr>
          <w:rFonts w:asciiTheme="minorHAnsi" w:hAnsiTheme="minorHAnsi" w:cs="Times New Roman"/>
        </w:rPr>
        <w:t xml:space="preserve"> and Universities Compliance Project</w:t>
      </w:r>
      <w:r w:rsidR="006A7380" w:rsidRPr="006A7380">
        <w:rPr>
          <w:rFonts w:asciiTheme="minorHAnsi" w:hAnsiTheme="minorHAnsi" w:cs="Times New Roman"/>
        </w:rPr>
        <w:t>, finding colleges and universities are engaged in operating advertising, fitness/recreation centers, golf courses, sports camps, facility rentals and arenas</w:t>
      </w:r>
      <w:r w:rsidR="00D20943">
        <w:rPr>
          <w:rFonts w:asciiTheme="minorHAnsi" w:hAnsiTheme="minorHAnsi" w:cs="Times New Roman"/>
        </w:rPr>
        <w:t xml:space="preserve"> - </w:t>
      </w:r>
      <w:r w:rsidR="00D20943" w:rsidRPr="006A7380">
        <w:rPr>
          <w:rFonts w:asciiTheme="minorHAnsi" w:hAnsiTheme="minorHAnsi" w:cs="Times New Roman"/>
        </w:rPr>
        <w:t>more than 30 commercial activities in which universities are commonly engaged</w:t>
      </w:r>
      <w:r w:rsidR="00D20943">
        <w:rPr>
          <w:rFonts w:asciiTheme="minorHAnsi" w:hAnsiTheme="minorHAnsi" w:cs="Times New Roman"/>
        </w:rPr>
        <w:t xml:space="preserve"> - </w:t>
      </w:r>
      <w:r w:rsidR="006A7380" w:rsidRPr="006A7380">
        <w:rPr>
          <w:rFonts w:asciiTheme="minorHAnsi" w:hAnsiTheme="minorHAnsi" w:cs="Times New Roman"/>
        </w:rPr>
        <w:t xml:space="preserve"> </w:t>
      </w:r>
      <w:r w:rsidR="006A7380">
        <w:rPr>
          <w:rFonts w:asciiTheme="minorHAnsi" w:hAnsiTheme="minorHAnsi" w:cs="Times New Roman"/>
        </w:rPr>
        <w:t>in many cases without</w:t>
      </w:r>
      <w:r w:rsidRPr="006A7380">
        <w:rPr>
          <w:rFonts w:asciiTheme="minorHAnsi" w:hAnsiTheme="minorHAnsi" w:cs="Times New Roman"/>
        </w:rPr>
        <w:t xml:space="preserve"> </w:t>
      </w:r>
      <w:r w:rsidR="006A7380">
        <w:rPr>
          <w:rFonts w:asciiTheme="minorHAnsi" w:hAnsiTheme="minorHAnsi" w:cs="Times New Roman"/>
        </w:rPr>
        <w:t xml:space="preserve">properly reporting the income from such enterprises and failing to pay its </w:t>
      </w:r>
      <w:r w:rsidRPr="006A7380">
        <w:rPr>
          <w:rFonts w:asciiTheme="minorHAnsi" w:hAnsiTheme="minorHAnsi" w:cs="Times New Roman"/>
        </w:rPr>
        <w:t xml:space="preserve">unrelated business income tax (“UBIT”). </w:t>
      </w:r>
      <w:r w:rsidR="00D545E1">
        <w:rPr>
          <w:rFonts w:asciiTheme="minorHAnsi" w:hAnsiTheme="minorHAnsi" w:cs="Times New Roman"/>
        </w:rPr>
        <w:t xml:space="preserve"> George Mason University in Fairfax, Virginia announced in December it will close its hotel, the Mason Inn, </w:t>
      </w:r>
      <w:r w:rsidR="008C0C9F">
        <w:rPr>
          <w:rFonts w:asciiTheme="minorHAnsi" w:hAnsiTheme="minorHAnsi" w:cs="Times New Roman"/>
        </w:rPr>
        <w:t xml:space="preserve">after losing </w:t>
      </w:r>
      <w:hyperlink r:id="rId15" w:history="1">
        <w:r w:rsidR="008C0C9F" w:rsidRPr="008C0C9F">
          <w:rPr>
            <w:rStyle w:val="Hyperlink"/>
            <w:rFonts w:asciiTheme="minorHAnsi" w:hAnsiTheme="minorHAnsi" w:cs="Times New Roman"/>
          </w:rPr>
          <w:t>$11 million</w:t>
        </w:r>
      </w:hyperlink>
      <w:r w:rsidR="00D545E1">
        <w:rPr>
          <w:rFonts w:asciiTheme="minorHAnsi" w:hAnsiTheme="minorHAnsi" w:cs="Times New Roman"/>
        </w:rPr>
        <w:t>.</w:t>
      </w:r>
    </w:p>
    <w:p w:rsidR="00D20943" w:rsidRDefault="00D20943" w:rsidP="00D20943">
      <w:pPr>
        <w:pStyle w:val="ListParagraph"/>
        <w:rPr>
          <w:rFonts w:asciiTheme="minorHAnsi" w:hAnsiTheme="minorHAnsi" w:cs="Times New Roman"/>
        </w:rPr>
      </w:pPr>
    </w:p>
    <w:p w:rsidR="00940957" w:rsidRPr="00D8409E" w:rsidRDefault="00534EC9" w:rsidP="007469C3">
      <w:pPr>
        <w:pStyle w:val="NoSpacing"/>
        <w:numPr>
          <w:ilvl w:val="0"/>
          <w:numId w:val="2"/>
        </w:numPr>
        <w:rPr>
          <w:rFonts w:asciiTheme="minorHAnsi" w:hAnsiTheme="minorHAnsi" w:cs="Times New Roman"/>
        </w:rPr>
      </w:pPr>
      <w:r w:rsidRPr="006A7380">
        <w:rPr>
          <w:rFonts w:asciiTheme="minorHAnsi" w:hAnsiTheme="minorHAnsi" w:cs="Times New Roman"/>
        </w:rPr>
        <w:t xml:space="preserve">UNICOR, </w:t>
      </w:r>
      <w:r w:rsidR="00D20943">
        <w:rPr>
          <w:rFonts w:asciiTheme="minorHAnsi" w:hAnsiTheme="minorHAnsi" w:cs="Times New Roman"/>
        </w:rPr>
        <w:t>a federal corporation that uses prison labor, (also known as</w:t>
      </w:r>
      <w:r w:rsidRPr="006A7380">
        <w:rPr>
          <w:rFonts w:asciiTheme="minorHAnsi" w:hAnsiTheme="minorHAnsi" w:cs="Times New Roman"/>
        </w:rPr>
        <w:t xml:space="preserve"> Federal Prison Industries, Inc. (FPI)</w:t>
      </w:r>
      <w:r w:rsidR="00D20943">
        <w:rPr>
          <w:rFonts w:asciiTheme="minorHAnsi" w:hAnsiTheme="minorHAnsi" w:cs="Times New Roman"/>
        </w:rPr>
        <w:t>)</w:t>
      </w:r>
      <w:r w:rsidRPr="006A7380">
        <w:rPr>
          <w:rFonts w:asciiTheme="minorHAnsi" w:hAnsiTheme="minorHAnsi" w:cs="Times New Roman"/>
        </w:rPr>
        <w:t>, won</w:t>
      </w:r>
      <w:r w:rsidR="00382A59" w:rsidRPr="006A7380">
        <w:rPr>
          <w:rFonts w:asciiTheme="minorHAnsi" w:hAnsiTheme="minorHAnsi" w:cs="Times New Roman"/>
        </w:rPr>
        <w:t xml:space="preserve"> a </w:t>
      </w:r>
      <w:hyperlink r:id="rId16" w:history="1">
        <w:r w:rsidR="00382A59" w:rsidRPr="003C3E9D">
          <w:rPr>
            <w:rStyle w:val="Hyperlink"/>
            <w:rFonts w:asciiTheme="minorHAnsi" w:hAnsiTheme="minorHAnsi" w:cs="Times New Roman"/>
          </w:rPr>
          <w:t>$246.6</w:t>
        </w:r>
        <w:r w:rsidR="00940957" w:rsidRPr="003C3E9D">
          <w:rPr>
            <w:rStyle w:val="Hyperlink"/>
            <w:rFonts w:asciiTheme="minorHAnsi" w:hAnsiTheme="minorHAnsi" w:cs="Times New Roman"/>
          </w:rPr>
          <w:t xml:space="preserve"> million</w:t>
        </w:r>
      </w:hyperlink>
      <w:r w:rsidR="00940957" w:rsidRPr="006A7380">
        <w:rPr>
          <w:rFonts w:asciiTheme="minorHAnsi" w:hAnsiTheme="minorHAnsi" w:cs="Times New Roman"/>
        </w:rPr>
        <w:t xml:space="preserve"> contract to pro</w:t>
      </w:r>
      <w:r w:rsidR="00D20943">
        <w:rPr>
          <w:rFonts w:asciiTheme="minorHAnsi" w:hAnsiTheme="minorHAnsi" w:cs="Times New Roman"/>
        </w:rPr>
        <w:t>duce</w:t>
      </w:r>
      <w:r w:rsidR="00940957" w:rsidRPr="006A7380">
        <w:rPr>
          <w:rFonts w:asciiTheme="minorHAnsi" w:hAnsiTheme="minorHAnsi" w:cs="Times New Roman"/>
        </w:rPr>
        <w:t xml:space="preserve"> Interceptor Body Armor Outer Tactical Vests for various foreign military sales </w:t>
      </w:r>
      <w:r w:rsidR="00940957" w:rsidRPr="006A7380">
        <w:rPr>
          <w:rFonts w:asciiTheme="minorHAnsi" w:hAnsiTheme="minorHAnsi" w:cs="Times New Roman"/>
        </w:rPr>
        <w:lastRenderedPageBreak/>
        <w:t xml:space="preserve">customers. </w:t>
      </w:r>
      <w:r w:rsidRPr="006A7380">
        <w:rPr>
          <w:rFonts w:asciiTheme="minorHAnsi" w:hAnsiTheme="minorHAnsi" w:cs="Times New Roman"/>
        </w:rPr>
        <w:t>FPI</w:t>
      </w:r>
      <w:r w:rsidR="00940957" w:rsidRPr="006A7380">
        <w:rPr>
          <w:rFonts w:asciiTheme="minorHAnsi" w:hAnsiTheme="minorHAnsi" w:cs="Times New Roman"/>
        </w:rPr>
        <w:t xml:space="preserve"> manufactures products and provides services</w:t>
      </w:r>
      <w:r w:rsidRPr="006A7380">
        <w:rPr>
          <w:rFonts w:asciiTheme="minorHAnsi" w:hAnsiTheme="minorHAnsi" w:cs="Times New Roman"/>
        </w:rPr>
        <w:t xml:space="preserve"> (clothing and textiles, graphics and signage, office furniture, manufacturing, electronics, fleet and industrial products, recycling, and services such as call center, help desk support, and mapping, etc.)</w:t>
      </w:r>
      <w:r w:rsidR="00940957" w:rsidRPr="006A7380">
        <w:rPr>
          <w:rFonts w:asciiTheme="minorHAnsi" w:hAnsiTheme="minorHAnsi" w:cs="Times New Roman"/>
        </w:rPr>
        <w:t xml:space="preserve"> to executive agencies in the federal government</w:t>
      </w:r>
      <w:r w:rsidR="00D20943">
        <w:rPr>
          <w:rFonts w:asciiTheme="minorHAnsi" w:hAnsiTheme="minorHAnsi" w:cs="Times New Roman"/>
        </w:rPr>
        <w:t xml:space="preserve">, including </w:t>
      </w:r>
      <w:r w:rsidR="00940957" w:rsidRPr="006A7380">
        <w:rPr>
          <w:rFonts w:asciiTheme="minorHAnsi" w:hAnsiTheme="minorHAnsi" w:cs="Times New Roman"/>
        </w:rPr>
        <w:t>the military.</w:t>
      </w:r>
    </w:p>
    <w:p w:rsidR="00D20943" w:rsidRDefault="00D20943" w:rsidP="00D20943">
      <w:pPr>
        <w:pStyle w:val="NoSpacing"/>
        <w:ind w:left="720"/>
        <w:rPr>
          <w:rFonts w:asciiTheme="minorHAnsi" w:hAnsiTheme="minorHAnsi" w:cs="Times New Roman"/>
        </w:rPr>
      </w:pPr>
    </w:p>
    <w:p w:rsidR="007469C3" w:rsidRDefault="007469C3" w:rsidP="007469C3">
      <w:pPr>
        <w:pStyle w:val="NoSpacing"/>
        <w:numPr>
          <w:ilvl w:val="0"/>
          <w:numId w:val="2"/>
        </w:numPr>
        <w:rPr>
          <w:rFonts w:asciiTheme="minorHAnsi" w:hAnsiTheme="minorHAnsi" w:cs="Times New Roman"/>
        </w:rPr>
      </w:pPr>
      <w:r w:rsidRPr="00D8409E">
        <w:rPr>
          <w:rFonts w:asciiTheme="minorHAnsi" w:hAnsiTheme="minorHAnsi" w:cs="Times New Roman"/>
        </w:rPr>
        <w:t>Implementation</w:t>
      </w:r>
      <w:r w:rsidR="006B0CC1" w:rsidRPr="00D8409E">
        <w:rPr>
          <w:rFonts w:asciiTheme="minorHAnsi" w:hAnsiTheme="minorHAnsi" w:cs="Times New Roman"/>
        </w:rPr>
        <w:t xml:space="preserve"> of Obamacare </w:t>
      </w:r>
      <w:r w:rsidR="00D20943">
        <w:rPr>
          <w:rFonts w:asciiTheme="minorHAnsi" w:hAnsiTheme="minorHAnsi" w:cs="Times New Roman"/>
        </w:rPr>
        <w:t>empowered the government to hire</w:t>
      </w:r>
      <w:r w:rsidR="006B0CC1" w:rsidRPr="00D8409E">
        <w:rPr>
          <w:rFonts w:asciiTheme="minorHAnsi" w:hAnsiTheme="minorHAnsi" w:cs="Times New Roman"/>
        </w:rPr>
        <w:t xml:space="preserve"> Health Care “</w:t>
      </w:r>
      <w:hyperlink r:id="rId17" w:history="1">
        <w:r w:rsidR="006B0CC1" w:rsidRPr="003C3E9D">
          <w:rPr>
            <w:rStyle w:val="Hyperlink"/>
            <w:rFonts w:asciiTheme="minorHAnsi" w:hAnsiTheme="minorHAnsi" w:cs="Times New Roman"/>
          </w:rPr>
          <w:t>Navigators</w:t>
        </w:r>
      </w:hyperlink>
      <w:r w:rsidR="006B0CC1" w:rsidRPr="00D8409E">
        <w:rPr>
          <w:rFonts w:asciiTheme="minorHAnsi" w:hAnsiTheme="minorHAnsi" w:cs="Times New Roman"/>
        </w:rPr>
        <w:t>”</w:t>
      </w:r>
      <w:r w:rsidR="00D20943">
        <w:rPr>
          <w:rFonts w:asciiTheme="minorHAnsi" w:hAnsiTheme="minorHAnsi" w:cs="Times New Roman"/>
        </w:rPr>
        <w:t xml:space="preserve"> in 2013</w:t>
      </w:r>
      <w:r w:rsidR="006B0CC1" w:rsidRPr="00D8409E">
        <w:rPr>
          <w:rFonts w:asciiTheme="minorHAnsi" w:hAnsiTheme="minorHAnsi" w:cs="Times New Roman"/>
        </w:rPr>
        <w:t xml:space="preserve"> to engage in</w:t>
      </w:r>
      <w:r w:rsidRPr="00D8409E">
        <w:rPr>
          <w:rFonts w:asciiTheme="minorHAnsi" w:hAnsiTheme="minorHAnsi" w:cs="Times New Roman"/>
        </w:rPr>
        <w:t xml:space="preserve"> unfair government competition with private sector insurance brokers.</w:t>
      </w:r>
    </w:p>
    <w:p w:rsidR="00D20943" w:rsidRDefault="00D20943" w:rsidP="00D20943">
      <w:pPr>
        <w:pStyle w:val="ListParagraph"/>
        <w:rPr>
          <w:rFonts w:asciiTheme="minorHAnsi" w:hAnsiTheme="minorHAnsi" w:cs="Times New Roman"/>
        </w:rPr>
      </w:pPr>
    </w:p>
    <w:p w:rsidR="00DF6217" w:rsidRDefault="00D20943" w:rsidP="00DF6217">
      <w:pPr>
        <w:pStyle w:val="NoSpacing"/>
        <w:numPr>
          <w:ilvl w:val="0"/>
          <w:numId w:val="2"/>
        </w:numPr>
        <w:rPr>
          <w:rFonts w:asciiTheme="minorHAnsi" w:hAnsiTheme="minorHAnsi" w:cs="Times New Roman"/>
        </w:rPr>
      </w:pPr>
      <w:r>
        <w:rPr>
          <w:rFonts w:asciiTheme="minorHAnsi" w:hAnsiTheme="minorHAnsi" w:cs="Times New Roman"/>
        </w:rPr>
        <w:t>G</w:t>
      </w:r>
      <w:r w:rsidR="00940957" w:rsidRPr="00D8409E">
        <w:rPr>
          <w:rFonts w:asciiTheme="minorHAnsi" w:hAnsiTheme="minorHAnsi" w:cs="Times New Roman"/>
        </w:rPr>
        <w:t>overnment agencies</w:t>
      </w:r>
      <w:r>
        <w:rPr>
          <w:rFonts w:asciiTheme="minorHAnsi" w:hAnsiTheme="minorHAnsi" w:cs="Times New Roman"/>
        </w:rPr>
        <w:t xml:space="preserve"> such as </w:t>
      </w:r>
      <w:r w:rsidR="00FC0A2E">
        <w:rPr>
          <w:rFonts w:asciiTheme="minorHAnsi" w:hAnsiTheme="minorHAnsi" w:cs="Times New Roman"/>
        </w:rPr>
        <w:t>DoD,</w:t>
      </w:r>
      <w:r w:rsidR="00CF3BBD">
        <w:rPr>
          <w:rFonts w:asciiTheme="minorHAnsi" w:hAnsiTheme="minorHAnsi" w:cs="Times New Roman"/>
        </w:rPr>
        <w:t xml:space="preserve"> EPA,</w:t>
      </w:r>
      <w:r w:rsidR="00FC0A2E">
        <w:rPr>
          <w:rFonts w:asciiTheme="minorHAnsi" w:hAnsiTheme="minorHAnsi" w:cs="Times New Roman"/>
        </w:rPr>
        <w:t xml:space="preserve"> FDA</w:t>
      </w:r>
      <w:r w:rsidR="00D458E8">
        <w:rPr>
          <w:rFonts w:asciiTheme="minorHAnsi" w:hAnsiTheme="minorHAnsi" w:cs="Times New Roman"/>
        </w:rPr>
        <w:t>,</w:t>
      </w:r>
      <w:bookmarkStart w:id="0" w:name="_GoBack"/>
      <w:bookmarkEnd w:id="0"/>
      <w:r w:rsidR="00CF3BBD">
        <w:rPr>
          <w:rFonts w:asciiTheme="minorHAnsi" w:hAnsiTheme="minorHAnsi" w:cs="Times New Roman"/>
        </w:rPr>
        <w:t xml:space="preserve"> GPO, IRS, and NIH</w:t>
      </w:r>
      <w:r w:rsidR="00940957" w:rsidRPr="00D8409E">
        <w:rPr>
          <w:rFonts w:asciiTheme="minorHAnsi" w:hAnsiTheme="minorHAnsi" w:cs="Times New Roman"/>
        </w:rPr>
        <w:t xml:space="preserve"> engage</w:t>
      </w:r>
      <w:r>
        <w:rPr>
          <w:rFonts w:asciiTheme="minorHAnsi" w:hAnsiTheme="minorHAnsi" w:cs="Times New Roman"/>
        </w:rPr>
        <w:t>d</w:t>
      </w:r>
      <w:r w:rsidR="00940957" w:rsidRPr="00D8409E">
        <w:rPr>
          <w:rFonts w:asciiTheme="minorHAnsi" w:hAnsiTheme="minorHAnsi" w:cs="Times New Roman"/>
        </w:rPr>
        <w:t xml:space="preserve"> in patent infringement</w:t>
      </w:r>
      <w:r w:rsidR="007469C3" w:rsidRPr="00D8409E">
        <w:rPr>
          <w:rFonts w:asciiTheme="minorHAnsi" w:hAnsiTheme="minorHAnsi" w:cs="Times New Roman"/>
        </w:rPr>
        <w:t>,</w:t>
      </w:r>
      <w:r w:rsidR="00940957" w:rsidRPr="00D8409E">
        <w:rPr>
          <w:rFonts w:asciiTheme="minorHAnsi" w:hAnsiTheme="minorHAnsi" w:cs="Times New Roman"/>
        </w:rPr>
        <w:t xml:space="preserve"> intellectual property </w:t>
      </w:r>
      <w:r>
        <w:rPr>
          <w:rFonts w:asciiTheme="minorHAnsi" w:hAnsiTheme="minorHAnsi" w:cs="Times New Roman"/>
        </w:rPr>
        <w:t xml:space="preserve">(IP) </w:t>
      </w:r>
      <w:r w:rsidR="00940957" w:rsidRPr="00D8409E">
        <w:rPr>
          <w:rFonts w:asciiTheme="minorHAnsi" w:hAnsiTheme="minorHAnsi" w:cs="Times New Roman"/>
        </w:rPr>
        <w:t>theft</w:t>
      </w:r>
      <w:r w:rsidR="007469C3" w:rsidRPr="00D8409E">
        <w:rPr>
          <w:rFonts w:asciiTheme="minorHAnsi" w:hAnsiTheme="minorHAnsi" w:cs="Times New Roman"/>
        </w:rPr>
        <w:t>, or outright duplication</w:t>
      </w:r>
      <w:r>
        <w:rPr>
          <w:rFonts w:asciiTheme="minorHAnsi" w:hAnsiTheme="minorHAnsi" w:cs="Times New Roman"/>
        </w:rPr>
        <w:t xml:space="preserve"> of the private sector</w:t>
      </w:r>
      <w:r w:rsidR="007469C3" w:rsidRPr="00D8409E">
        <w:rPr>
          <w:rFonts w:asciiTheme="minorHAnsi" w:hAnsiTheme="minorHAnsi" w:cs="Times New Roman"/>
        </w:rPr>
        <w:t xml:space="preserve">. </w:t>
      </w:r>
      <w:r>
        <w:rPr>
          <w:rFonts w:asciiTheme="minorHAnsi" w:hAnsiTheme="minorHAnsi" w:cs="Times New Roman"/>
        </w:rPr>
        <w:t xml:space="preserve">As </w:t>
      </w:r>
      <w:hyperlink r:id="rId18" w:history="1">
        <w:r w:rsidRPr="00CF3BBD">
          <w:rPr>
            <w:rStyle w:val="Hyperlink"/>
            <w:rFonts w:asciiTheme="minorHAnsi" w:hAnsiTheme="minorHAnsi" w:cs="Times New Roman"/>
          </w:rPr>
          <w:t>reported</w:t>
        </w:r>
      </w:hyperlink>
      <w:r>
        <w:rPr>
          <w:rFonts w:asciiTheme="minorHAnsi" w:hAnsiTheme="minorHAnsi" w:cs="Times New Roman"/>
        </w:rPr>
        <w:t xml:space="preserve"> on Fox News, t</w:t>
      </w:r>
      <w:r w:rsidR="007469C3" w:rsidRPr="00D8409E">
        <w:rPr>
          <w:rFonts w:asciiTheme="minorHAnsi" w:hAnsiTheme="minorHAnsi" w:cs="Times New Roman"/>
        </w:rPr>
        <w:t>he</w:t>
      </w:r>
      <w:r>
        <w:rPr>
          <w:rFonts w:asciiTheme="minorHAnsi" w:hAnsiTheme="minorHAnsi" w:cs="Times New Roman"/>
        </w:rPr>
        <w:t>se agencies</w:t>
      </w:r>
      <w:r w:rsidR="007469C3" w:rsidRPr="00D8409E">
        <w:rPr>
          <w:rFonts w:asciiTheme="minorHAnsi" w:hAnsiTheme="minorHAnsi" w:cs="Times New Roman"/>
        </w:rPr>
        <w:t xml:space="preserve"> </w:t>
      </w:r>
      <w:r w:rsidR="00940957" w:rsidRPr="00D8409E">
        <w:rPr>
          <w:rFonts w:asciiTheme="minorHAnsi" w:hAnsiTheme="minorHAnsi" w:cs="Times New Roman"/>
        </w:rPr>
        <w:t>replicate</w:t>
      </w:r>
      <w:r w:rsidR="00DF6217" w:rsidRPr="00D8409E">
        <w:rPr>
          <w:rFonts w:asciiTheme="minorHAnsi" w:hAnsiTheme="minorHAnsi" w:cs="Times New Roman"/>
        </w:rPr>
        <w:t>d</w:t>
      </w:r>
      <w:r w:rsidR="00940957" w:rsidRPr="00D8409E">
        <w:rPr>
          <w:rFonts w:asciiTheme="minorHAnsi" w:hAnsiTheme="minorHAnsi" w:cs="Times New Roman"/>
        </w:rPr>
        <w:t xml:space="preserve"> software </w:t>
      </w:r>
      <w:r w:rsidR="00DF6217" w:rsidRPr="00D8409E">
        <w:rPr>
          <w:rFonts w:asciiTheme="minorHAnsi" w:hAnsiTheme="minorHAnsi" w:cs="Times New Roman"/>
        </w:rPr>
        <w:t xml:space="preserve">and hardware, </w:t>
      </w:r>
      <w:r w:rsidR="00940957" w:rsidRPr="00D8409E">
        <w:rPr>
          <w:rFonts w:asciiTheme="minorHAnsi" w:hAnsiTheme="minorHAnsi" w:cs="Times New Roman"/>
        </w:rPr>
        <w:t>and supporting technologies</w:t>
      </w:r>
      <w:r w:rsidR="00C2207F" w:rsidRPr="00D8409E">
        <w:rPr>
          <w:rFonts w:asciiTheme="minorHAnsi" w:hAnsiTheme="minorHAnsi" w:cs="Times New Roman"/>
        </w:rPr>
        <w:t xml:space="preserve"> found in the private sector</w:t>
      </w:r>
      <w:r>
        <w:rPr>
          <w:rFonts w:asciiTheme="minorHAnsi" w:hAnsiTheme="minorHAnsi" w:cs="Times New Roman"/>
        </w:rPr>
        <w:t xml:space="preserve">. </w:t>
      </w:r>
    </w:p>
    <w:p w:rsidR="009B52F2" w:rsidRDefault="009B52F2" w:rsidP="009B52F2">
      <w:pPr>
        <w:pStyle w:val="ListParagraph"/>
        <w:rPr>
          <w:rFonts w:asciiTheme="minorHAnsi" w:hAnsiTheme="minorHAnsi" w:cs="Times New Roman"/>
        </w:rPr>
      </w:pPr>
    </w:p>
    <w:p w:rsidR="009B52F2" w:rsidRDefault="009B52F2" w:rsidP="00DF6217">
      <w:pPr>
        <w:pStyle w:val="NoSpacing"/>
        <w:numPr>
          <w:ilvl w:val="0"/>
          <w:numId w:val="2"/>
        </w:numPr>
        <w:rPr>
          <w:rFonts w:asciiTheme="minorHAnsi" w:hAnsiTheme="minorHAnsi" w:cs="Times New Roman"/>
        </w:rPr>
      </w:pPr>
      <w:r>
        <w:t xml:space="preserve">Local and regional </w:t>
      </w:r>
      <w:hyperlink r:id="rId19" w:history="1">
        <w:r w:rsidRPr="005547B8">
          <w:rPr>
            <w:rStyle w:val="Hyperlink"/>
          </w:rPr>
          <w:t>transit authorities</w:t>
        </w:r>
      </w:hyperlink>
      <w:r>
        <w:t xml:space="preserve">, heavily subsidized by the </w:t>
      </w:r>
      <w:r>
        <w:rPr>
          <w:shd w:val="clear" w:color="auto" w:fill="FFFFFF"/>
        </w:rPr>
        <w:t xml:space="preserve">Federal Transit Administration, threw </w:t>
      </w:r>
      <w:r>
        <w:t>private sector motorcoach operators under the bus, engaged in competition and duplication, despite the federal government’s “</w:t>
      </w:r>
      <w:hyperlink r:id="rId20" w:history="1">
        <w:r w:rsidRPr="00CF3BBD">
          <w:rPr>
            <w:rStyle w:val="Hyperlink"/>
            <w:shd w:val="clear" w:color="auto" w:fill="FFFFFF"/>
          </w:rPr>
          <w:t>Charter Bus Service Rule</w:t>
        </w:r>
      </w:hyperlink>
      <w:r>
        <w:rPr>
          <w:shd w:val="clear" w:color="auto" w:fill="FFFFFF"/>
        </w:rPr>
        <w:t xml:space="preserve">” designed to put the brakes on such public sector encroachment.  </w:t>
      </w:r>
    </w:p>
    <w:p w:rsidR="00D545E1" w:rsidRDefault="00D545E1" w:rsidP="00D545E1">
      <w:pPr>
        <w:pStyle w:val="ListParagraph"/>
        <w:rPr>
          <w:rFonts w:asciiTheme="minorHAnsi" w:hAnsiTheme="minorHAnsi" w:cs="Times New Roman"/>
        </w:rPr>
      </w:pPr>
    </w:p>
    <w:p w:rsidR="00D545E1" w:rsidRDefault="009B52F2" w:rsidP="00D545E1">
      <w:pPr>
        <w:pStyle w:val="NoSpacing"/>
        <w:rPr>
          <w:rFonts w:asciiTheme="minorHAnsi" w:hAnsiTheme="minorHAnsi" w:cs="Times New Roman"/>
        </w:rPr>
      </w:pPr>
      <w:r>
        <w:rPr>
          <w:rFonts w:asciiTheme="minorHAnsi" w:hAnsiTheme="minorHAnsi" w:cs="Times New Roman"/>
        </w:rPr>
        <w:t>“</w:t>
      </w:r>
      <w:r w:rsidR="00D545E1" w:rsidRPr="00D545E1">
        <w:rPr>
          <w:rFonts w:asciiTheme="minorHAnsi" w:hAnsiTheme="minorHAnsi" w:cs="Times New Roman"/>
        </w:rPr>
        <w:t>With a $680 billion deficit, $17 trillion debt,</w:t>
      </w:r>
      <w:r w:rsidR="00D545E1">
        <w:rPr>
          <w:rFonts w:asciiTheme="minorHAnsi" w:hAnsiTheme="minorHAnsi" w:cs="Times New Roman"/>
        </w:rPr>
        <w:t xml:space="preserve"> a GDP growth rate still an anemic 3-4 percent, and a labor force participation rate of just 63 percent, </w:t>
      </w:r>
      <w:r>
        <w:rPr>
          <w:rFonts w:asciiTheme="minorHAnsi" w:hAnsiTheme="minorHAnsi" w:cs="Times New Roman"/>
        </w:rPr>
        <w:t>there mus</w:t>
      </w:r>
      <w:r w:rsidR="00430BF7">
        <w:rPr>
          <w:rFonts w:asciiTheme="minorHAnsi" w:hAnsiTheme="minorHAnsi" w:cs="Times New Roman"/>
        </w:rPr>
        <w:t>t be efforts to prevent</w:t>
      </w:r>
      <w:r w:rsidR="005547B8">
        <w:rPr>
          <w:rFonts w:asciiTheme="minorHAnsi" w:hAnsiTheme="minorHAnsi" w:cs="Times New Roman"/>
        </w:rPr>
        <w:t xml:space="preserve"> the</w:t>
      </w:r>
      <w:r>
        <w:rPr>
          <w:rFonts w:asciiTheme="minorHAnsi" w:hAnsiTheme="minorHAnsi" w:cs="Times New Roman"/>
        </w:rPr>
        <w:t xml:space="preserve"> government </w:t>
      </w:r>
      <w:r w:rsidR="005547B8">
        <w:rPr>
          <w:rFonts w:asciiTheme="minorHAnsi" w:hAnsiTheme="minorHAnsi" w:cs="Times New Roman"/>
        </w:rPr>
        <w:t xml:space="preserve">from taking legitimate business from the </w:t>
      </w:r>
      <w:r w:rsidR="00430BF7">
        <w:rPr>
          <w:rFonts w:asciiTheme="minorHAnsi" w:hAnsiTheme="minorHAnsi" w:cs="Times New Roman"/>
        </w:rPr>
        <w:t>private sector and engaging in</w:t>
      </w:r>
      <w:r w:rsidR="005547B8">
        <w:rPr>
          <w:rFonts w:asciiTheme="minorHAnsi" w:hAnsiTheme="minorHAnsi" w:cs="Times New Roman"/>
        </w:rPr>
        <w:t xml:space="preserve"> </w:t>
      </w:r>
      <w:r>
        <w:rPr>
          <w:rFonts w:asciiTheme="minorHAnsi" w:hAnsiTheme="minorHAnsi" w:cs="Times New Roman"/>
        </w:rPr>
        <w:t>competition</w:t>
      </w:r>
      <w:r w:rsidR="005547B8">
        <w:rPr>
          <w:rFonts w:asciiTheme="minorHAnsi" w:hAnsiTheme="minorHAnsi" w:cs="Times New Roman"/>
        </w:rPr>
        <w:t>.  U</w:t>
      </w:r>
      <w:r>
        <w:rPr>
          <w:rFonts w:asciiTheme="minorHAnsi" w:hAnsiTheme="minorHAnsi" w:cs="Times New Roman"/>
        </w:rPr>
        <w:t>nleash</w:t>
      </w:r>
      <w:r w:rsidR="005547B8">
        <w:rPr>
          <w:rFonts w:asciiTheme="minorHAnsi" w:hAnsiTheme="minorHAnsi" w:cs="Times New Roman"/>
        </w:rPr>
        <w:t>ing</w:t>
      </w:r>
      <w:r>
        <w:rPr>
          <w:rFonts w:asciiTheme="minorHAnsi" w:hAnsiTheme="minorHAnsi" w:cs="Times New Roman"/>
        </w:rPr>
        <w:t xml:space="preserve"> the power o</w:t>
      </w:r>
      <w:r w:rsidR="005547B8">
        <w:rPr>
          <w:rFonts w:asciiTheme="minorHAnsi" w:hAnsiTheme="minorHAnsi" w:cs="Times New Roman"/>
        </w:rPr>
        <w:t>f the private sector will</w:t>
      </w:r>
      <w:r>
        <w:rPr>
          <w:rFonts w:asciiTheme="minorHAnsi" w:hAnsiTheme="minorHAnsi" w:cs="Times New Roman"/>
        </w:rPr>
        <w:t xml:space="preserve"> create jobs and </w:t>
      </w:r>
      <w:r w:rsidR="005547B8">
        <w:rPr>
          <w:rFonts w:asciiTheme="minorHAnsi" w:hAnsiTheme="minorHAnsi" w:cs="Times New Roman"/>
        </w:rPr>
        <w:t xml:space="preserve">spur </w:t>
      </w:r>
      <w:r>
        <w:rPr>
          <w:rFonts w:asciiTheme="minorHAnsi" w:hAnsiTheme="minorHAnsi" w:cs="Times New Roman"/>
        </w:rPr>
        <w:t>economic growth, and generate tax r</w:t>
      </w:r>
      <w:r w:rsidR="005547B8">
        <w:rPr>
          <w:rFonts w:asciiTheme="minorHAnsi" w:hAnsiTheme="minorHAnsi" w:cs="Times New Roman"/>
        </w:rPr>
        <w:t>evenues to pay for services</w:t>
      </w:r>
      <w:r>
        <w:rPr>
          <w:rFonts w:asciiTheme="minorHAnsi" w:hAnsiTheme="minorHAnsi" w:cs="Times New Roman"/>
        </w:rPr>
        <w:t xml:space="preserve"> the government </w:t>
      </w:r>
      <w:r w:rsidR="005547B8">
        <w:rPr>
          <w:rFonts w:asciiTheme="minorHAnsi" w:hAnsiTheme="minorHAnsi" w:cs="Times New Roman"/>
        </w:rPr>
        <w:t>is mandated and expected to</w:t>
      </w:r>
      <w:r>
        <w:rPr>
          <w:rFonts w:asciiTheme="minorHAnsi" w:hAnsiTheme="minorHAnsi" w:cs="Times New Roman"/>
        </w:rPr>
        <w:t xml:space="preserve"> provide,” Palatiello said.</w:t>
      </w:r>
    </w:p>
    <w:p w:rsidR="00D20943" w:rsidRPr="00D94354" w:rsidRDefault="00D20943" w:rsidP="00D94354">
      <w:pPr>
        <w:rPr>
          <w:rFonts w:asciiTheme="minorHAnsi" w:hAnsiTheme="minorHAnsi" w:cs="Times New Roman"/>
        </w:rPr>
      </w:pPr>
    </w:p>
    <w:p w:rsidR="00D545E1" w:rsidRPr="00D545E1" w:rsidRDefault="00D545E1" w:rsidP="00D545E1">
      <w:pPr>
        <w:pStyle w:val="NormalWeb"/>
        <w:spacing w:before="0" w:beforeAutospacing="0" w:after="0" w:afterAutospacing="0"/>
        <w:jc w:val="both"/>
        <w:rPr>
          <w:rFonts w:asciiTheme="minorHAnsi" w:hAnsiTheme="minorHAnsi"/>
        </w:rPr>
      </w:pPr>
      <w:r w:rsidRPr="00D545E1">
        <w:rPr>
          <w:rStyle w:val="Strong"/>
          <w:rFonts w:asciiTheme="minorHAnsi" w:hAnsiTheme="minorHAnsi"/>
        </w:rPr>
        <w:t>About BCFC</w:t>
      </w:r>
    </w:p>
    <w:p w:rsidR="00D545E1" w:rsidRPr="00D545E1" w:rsidRDefault="00D545E1" w:rsidP="00D545E1">
      <w:pPr>
        <w:pStyle w:val="NormalWeb"/>
        <w:spacing w:before="0" w:beforeAutospacing="0" w:after="0" w:afterAutospacing="0"/>
        <w:jc w:val="both"/>
        <w:rPr>
          <w:rFonts w:asciiTheme="minorHAnsi" w:hAnsiTheme="minorHAnsi"/>
        </w:rPr>
      </w:pPr>
    </w:p>
    <w:p w:rsidR="009B52F2" w:rsidRPr="00E57A8F" w:rsidRDefault="00D545E1" w:rsidP="00E57A8F">
      <w:pPr>
        <w:pStyle w:val="NormalWeb"/>
        <w:spacing w:before="0" w:beforeAutospacing="0" w:after="0" w:afterAutospacing="0"/>
        <w:jc w:val="both"/>
        <w:rPr>
          <w:rFonts w:asciiTheme="minorHAnsi" w:hAnsiTheme="minorHAnsi"/>
          <w:sz w:val="22"/>
          <w:szCs w:val="22"/>
        </w:rPr>
      </w:pPr>
      <w:r w:rsidRPr="00D545E1">
        <w:rPr>
          <w:rFonts w:asciiTheme="minorHAnsi" w:hAnsiTheme="minorHAnsi"/>
          <w:sz w:val="22"/>
          <w:szCs w:val="22"/>
        </w:rPr>
        <w:t xml:space="preserve">The </w:t>
      </w:r>
      <w:r w:rsidR="00D458E8">
        <w:fldChar w:fldCharType="begin"/>
      </w:r>
      <w:r w:rsidR="00D458E8">
        <w:instrText xml:space="preserve"> HYPERLINK "http://www.governmentcompetition.org" \t "_blank" </w:instrText>
      </w:r>
      <w:r w:rsidR="00D458E8">
        <w:fldChar w:fldCharType="separate"/>
      </w:r>
      <w:r w:rsidRPr="00D545E1">
        <w:rPr>
          <w:rStyle w:val="Hyperlink"/>
          <w:rFonts w:asciiTheme="minorHAnsi" w:hAnsiTheme="minorHAnsi"/>
          <w:sz w:val="22"/>
          <w:szCs w:val="22"/>
        </w:rPr>
        <w:t>Business Coalition for Fair Competition (BCFC)</w:t>
      </w:r>
      <w:r w:rsidR="00D458E8">
        <w:rPr>
          <w:rStyle w:val="Hyperlink"/>
          <w:rFonts w:asciiTheme="minorHAnsi" w:hAnsiTheme="minorHAnsi"/>
          <w:sz w:val="22"/>
          <w:szCs w:val="22"/>
        </w:rPr>
        <w:fldChar w:fldCharType="end"/>
      </w:r>
      <w:r w:rsidRPr="00D545E1">
        <w:rPr>
          <w:rFonts w:asciiTheme="minorHAnsi" w:hAnsiTheme="minorHAnsi"/>
          <w:sz w:val="22"/>
          <w:szCs w:val="22"/>
        </w:rPr>
        <w:t xml:space="preserve"> is a national coalition of businesses, associations, taxpayer organizations and think tanks that are committed to reducing all forms of unfair government created, sponsored and provided competition with the private sector. BCFC believes the free enterprise system is the most productive and efficient provider of goods and services and strongly supports the Federal government utilizing the private sector for commercially available products and services to the maximum extent possible.</w:t>
      </w:r>
    </w:p>
    <w:sectPr w:rsidR="009B52F2" w:rsidRPr="00E57A8F" w:rsidSect="00396F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CF"/>
    <w:multiLevelType w:val="hybridMultilevel"/>
    <w:tmpl w:val="A1ACE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530C8"/>
    <w:multiLevelType w:val="hybridMultilevel"/>
    <w:tmpl w:val="1894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AC"/>
    <w:rsid w:val="000012A1"/>
    <w:rsid w:val="00017695"/>
    <w:rsid w:val="00024775"/>
    <w:rsid w:val="00040384"/>
    <w:rsid w:val="00105ED3"/>
    <w:rsid w:val="001D751A"/>
    <w:rsid w:val="00276C56"/>
    <w:rsid w:val="002821FC"/>
    <w:rsid w:val="002A1945"/>
    <w:rsid w:val="00310000"/>
    <w:rsid w:val="003158A9"/>
    <w:rsid w:val="0036097A"/>
    <w:rsid w:val="00382A59"/>
    <w:rsid w:val="00396B22"/>
    <w:rsid w:val="00396FFD"/>
    <w:rsid w:val="003C3E9D"/>
    <w:rsid w:val="003D3428"/>
    <w:rsid w:val="003F7ECB"/>
    <w:rsid w:val="00401AB5"/>
    <w:rsid w:val="00414E99"/>
    <w:rsid w:val="00430BF7"/>
    <w:rsid w:val="004340ED"/>
    <w:rsid w:val="00442DF8"/>
    <w:rsid w:val="0049334A"/>
    <w:rsid w:val="004B15AF"/>
    <w:rsid w:val="004D2E34"/>
    <w:rsid w:val="004F21A7"/>
    <w:rsid w:val="00534EC9"/>
    <w:rsid w:val="005547B8"/>
    <w:rsid w:val="00555790"/>
    <w:rsid w:val="00557153"/>
    <w:rsid w:val="005F0365"/>
    <w:rsid w:val="00621527"/>
    <w:rsid w:val="00643700"/>
    <w:rsid w:val="00650F9E"/>
    <w:rsid w:val="006556A0"/>
    <w:rsid w:val="006844E0"/>
    <w:rsid w:val="006A2199"/>
    <w:rsid w:val="006A7380"/>
    <w:rsid w:val="006B0CC1"/>
    <w:rsid w:val="006E3DC1"/>
    <w:rsid w:val="007158AF"/>
    <w:rsid w:val="007469C3"/>
    <w:rsid w:val="00756C47"/>
    <w:rsid w:val="00792876"/>
    <w:rsid w:val="007A40D6"/>
    <w:rsid w:val="007D1A80"/>
    <w:rsid w:val="007D7FCF"/>
    <w:rsid w:val="007E5F59"/>
    <w:rsid w:val="00823544"/>
    <w:rsid w:val="008462AF"/>
    <w:rsid w:val="00870688"/>
    <w:rsid w:val="00885AF7"/>
    <w:rsid w:val="008A4987"/>
    <w:rsid w:val="008C0C9F"/>
    <w:rsid w:val="008C2416"/>
    <w:rsid w:val="008C3E83"/>
    <w:rsid w:val="00940957"/>
    <w:rsid w:val="0094540B"/>
    <w:rsid w:val="009662FC"/>
    <w:rsid w:val="0099015B"/>
    <w:rsid w:val="009B52F2"/>
    <w:rsid w:val="00A163BE"/>
    <w:rsid w:val="00A35561"/>
    <w:rsid w:val="00A83897"/>
    <w:rsid w:val="00AA47C5"/>
    <w:rsid w:val="00AB0F71"/>
    <w:rsid w:val="00AF135F"/>
    <w:rsid w:val="00AF3916"/>
    <w:rsid w:val="00B220D3"/>
    <w:rsid w:val="00C17DAC"/>
    <w:rsid w:val="00C2207F"/>
    <w:rsid w:val="00C53C35"/>
    <w:rsid w:val="00CD40A3"/>
    <w:rsid w:val="00CD72EA"/>
    <w:rsid w:val="00CE75AE"/>
    <w:rsid w:val="00CF3BBD"/>
    <w:rsid w:val="00D20943"/>
    <w:rsid w:val="00D458E8"/>
    <w:rsid w:val="00D545E1"/>
    <w:rsid w:val="00D8409E"/>
    <w:rsid w:val="00D94354"/>
    <w:rsid w:val="00DF6217"/>
    <w:rsid w:val="00E1118B"/>
    <w:rsid w:val="00E53E3F"/>
    <w:rsid w:val="00E57A8F"/>
    <w:rsid w:val="00ED4111"/>
    <w:rsid w:val="00F52CA9"/>
    <w:rsid w:val="00F742A9"/>
    <w:rsid w:val="00FC0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0D6"/>
    <w:pPr>
      <w:spacing w:after="0" w:line="240" w:lineRule="auto"/>
    </w:pPr>
    <w:rPr>
      <w:rFonts w:ascii="Calibri" w:hAnsi="Calibri" w:cs="Calibri"/>
    </w:rPr>
  </w:style>
  <w:style w:type="paragraph" w:styleId="BodyText">
    <w:name w:val="Body Text"/>
    <w:basedOn w:val="Normal"/>
    <w:link w:val="BodyTextChar"/>
    <w:rsid w:val="003158A9"/>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58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0957"/>
    <w:rPr>
      <w:color w:val="0000FF" w:themeColor="hyperlink"/>
      <w:u w:val="single"/>
    </w:rPr>
  </w:style>
  <w:style w:type="character" w:customStyle="1" w:styleId="apple-converted-space">
    <w:name w:val="apple-converted-space"/>
    <w:basedOn w:val="DefaultParagraphFont"/>
    <w:rsid w:val="00940957"/>
  </w:style>
  <w:style w:type="paragraph" w:styleId="ListParagraph">
    <w:name w:val="List Paragraph"/>
    <w:basedOn w:val="Normal"/>
    <w:uiPriority w:val="34"/>
    <w:qFormat/>
    <w:rsid w:val="00382A59"/>
    <w:pPr>
      <w:ind w:left="720"/>
      <w:contextualSpacing/>
    </w:pPr>
  </w:style>
  <w:style w:type="character" w:styleId="FollowedHyperlink">
    <w:name w:val="FollowedHyperlink"/>
    <w:basedOn w:val="DefaultParagraphFont"/>
    <w:uiPriority w:val="99"/>
    <w:semiHidden/>
    <w:unhideWhenUsed/>
    <w:rsid w:val="00534EC9"/>
    <w:rPr>
      <w:color w:val="800080" w:themeColor="followedHyperlink"/>
      <w:u w:val="single"/>
    </w:rPr>
  </w:style>
  <w:style w:type="paragraph" w:styleId="NormalWeb">
    <w:name w:val="Normal (Web)"/>
    <w:basedOn w:val="Normal"/>
    <w:uiPriority w:val="99"/>
    <w:unhideWhenUsed/>
    <w:rsid w:val="007469C3"/>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545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0D6"/>
    <w:pPr>
      <w:spacing w:after="0" w:line="240" w:lineRule="auto"/>
    </w:pPr>
    <w:rPr>
      <w:rFonts w:ascii="Calibri" w:hAnsi="Calibri" w:cs="Calibri"/>
    </w:rPr>
  </w:style>
  <w:style w:type="paragraph" w:styleId="BodyText">
    <w:name w:val="Body Text"/>
    <w:basedOn w:val="Normal"/>
    <w:link w:val="BodyTextChar"/>
    <w:rsid w:val="003158A9"/>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58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0957"/>
    <w:rPr>
      <w:color w:val="0000FF" w:themeColor="hyperlink"/>
      <w:u w:val="single"/>
    </w:rPr>
  </w:style>
  <w:style w:type="character" w:customStyle="1" w:styleId="apple-converted-space">
    <w:name w:val="apple-converted-space"/>
    <w:basedOn w:val="DefaultParagraphFont"/>
    <w:rsid w:val="00940957"/>
  </w:style>
  <w:style w:type="paragraph" w:styleId="ListParagraph">
    <w:name w:val="List Paragraph"/>
    <w:basedOn w:val="Normal"/>
    <w:uiPriority w:val="34"/>
    <w:qFormat/>
    <w:rsid w:val="00382A59"/>
    <w:pPr>
      <w:ind w:left="720"/>
      <w:contextualSpacing/>
    </w:pPr>
  </w:style>
  <w:style w:type="character" w:styleId="FollowedHyperlink">
    <w:name w:val="FollowedHyperlink"/>
    <w:basedOn w:val="DefaultParagraphFont"/>
    <w:uiPriority w:val="99"/>
    <w:semiHidden/>
    <w:unhideWhenUsed/>
    <w:rsid w:val="00534EC9"/>
    <w:rPr>
      <w:color w:val="800080" w:themeColor="followedHyperlink"/>
      <w:u w:val="single"/>
    </w:rPr>
  </w:style>
  <w:style w:type="paragraph" w:styleId="NormalWeb">
    <w:name w:val="Normal (Web)"/>
    <w:basedOn w:val="Normal"/>
    <w:uiPriority w:val="99"/>
    <w:unhideWhenUsed/>
    <w:rsid w:val="007469C3"/>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54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879">
      <w:bodyDiv w:val="1"/>
      <w:marLeft w:val="0"/>
      <w:marRight w:val="0"/>
      <w:marTop w:val="0"/>
      <w:marBottom w:val="0"/>
      <w:divBdr>
        <w:top w:val="none" w:sz="0" w:space="0" w:color="auto"/>
        <w:left w:val="none" w:sz="0" w:space="0" w:color="auto"/>
        <w:bottom w:val="none" w:sz="0" w:space="0" w:color="auto"/>
        <w:right w:val="none" w:sz="0" w:space="0" w:color="auto"/>
      </w:divBdr>
    </w:div>
    <w:div w:id="363486372">
      <w:bodyDiv w:val="1"/>
      <w:marLeft w:val="0"/>
      <w:marRight w:val="0"/>
      <w:marTop w:val="0"/>
      <w:marBottom w:val="0"/>
      <w:divBdr>
        <w:top w:val="none" w:sz="0" w:space="0" w:color="auto"/>
        <w:left w:val="none" w:sz="0" w:space="0" w:color="auto"/>
        <w:bottom w:val="none" w:sz="0" w:space="0" w:color="auto"/>
        <w:right w:val="none" w:sz="0" w:space="0" w:color="auto"/>
      </w:divBdr>
    </w:div>
    <w:div w:id="1655640706">
      <w:bodyDiv w:val="1"/>
      <w:marLeft w:val="0"/>
      <w:marRight w:val="0"/>
      <w:marTop w:val="0"/>
      <w:marBottom w:val="0"/>
      <w:divBdr>
        <w:top w:val="none" w:sz="0" w:space="0" w:color="auto"/>
        <w:left w:val="none" w:sz="0" w:space="0" w:color="auto"/>
        <w:bottom w:val="none" w:sz="0" w:space="0" w:color="auto"/>
        <w:right w:val="none" w:sz="0" w:space="0" w:color="auto"/>
      </w:divBdr>
    </w:div>
    <w:div w:id="20753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ng.com/videos/watch/video/michoud-facility-in-n-o-east-becoming-hub-for-major-film-productions/1v7cbwvnx" TargetMode="External"/><Relationship Id="rId20" Type="http://schemas.openxmlformats.org/officeDocument/2006/relationships/hyperlink" Target="http://www.fta.dot.gov/15740.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po.gov/fdsys/pkg/FR-2013-08-14/html/2013-19831.htm" TargetMode="External"/><Relationship Id="rId11" Type="http://schemas.openxmlformats.org/officeDocument/2006/relationships/hyperlink" Target="http://www.faa.gov/air_traffic/flight_info/aeronav/productcatalog/vfrcharts/sectional/" TargetMode="External"/><Relationship Id="rId12" Type="http://schemas.openxmlformats.org/officeDocument/2006/relationships/hyperlink" Target="http://www.gao.gov/products/GAO-14-78" TargetMode="External"/><Relationship Id="rId13" Type="http://schemas.openxmlformats.org/officeDocument/2006/relationships/hyperlink" Target="http://www.gao.gov/products/GAO-14-78" TargetMode="External"/><Relationship Id="rId14" Type="http://schemas.openxmlformats.org/officeDocument/2006/relationships/hyperlink" Target="http://www.irs.gov/pub/irs-tege/CUCP_FinalRpt_042513.pdf" TargetMode="External"/><Relationship Id="rId15" Type="http://schemas.openxmlformats.org/officeDocument/2006/relationships/hyperlink" Target="http://www.fairfaxtimes.com/article/20131206/NEWS/131209262/1064/mason-inn-to-close-in-june-reopen-as-residential-space&amp;template=fairfaxTimes" TargetMode="External"/><Relationship Id="rId16" Type="http://schemas.openxmlformats.org/officeDocument/2006/relationships/hyperlink" Target="http://www.newsday.com/opinion/oped/brooks-what-if-the-prison-system-were-its-own-country-1.6627474" TargetMode="External"/><Relationship Id="rId17" Type="http://schemas.openxmlformats.org/officeDocument/2006/relationships/hyperlink" Target="http://www.washingtonpost.com/national/health-science/for-insurance-exchanges-states-need-navigators--and-hiring-them-is-a-huge-task/2013/02/04/bb5e577c-6960-11e2-ada3-d86a4806d5ee_story.html" TargetMode="External"/><Relationship Id="rId18" Type="http://schemas.openxmlformats.org/officeDocument/2006/relationships/hyperlink" Target="http://www.foxnews.com/politics/2013/12/17/small-businesses-claim-us-government-stealing-their-ideas/" TargetMode="External"/><Relationship Id="rId19" Type="http://schemas.openxmlformats.org/officeDocument/2006/relationships/hyperlink" Target="http://www.opb.org/news/article/ltd-to-add-buses-lower-rates-for-rides-to-games-at-autz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ederaltimes.com/article/20131122/DEPARTMENTS01/312020008" TargetMode="External"/><Relationship Id="rId8" Type="http://schemas.openxmlformats.org/officeDocument/2006/relationships/hyperlink" Target="http://www.politico.com/story/2013/01/military-bases-losing-their-movies-864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87408-618F-8144-9E04-6C78FB44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BCFC</dc:creator>
  <cp:lastModifiedBy>Nick Palatiello</cp:lastModifiedBy>
  <cp:revision>2</cp:revision>
  <cp:lastPrinted>2014-01-03T21:52:00Z</cp:lastPrinted>
  <dcterms:created xsi:type="dcterms:W3CDTF">2014-01-04T13:45:00Z</dcterms:created>
  <dcterms:modified xsi:type="dcterms:W3CDTF">2014-01-04T13:45:00Z</dcterms:modified>
</cp:coreProperties>
</file>