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784" w:rsidRPr="009F5784" w:rsidRDefault="009F5784" w:rsidP="009F5784">
      <w:pPr>
        <w:spacing w:after="0" w:line="240" w:lineRule="auto"/>
        <w:jc w:val="center"/>
        <w:rPr>
          <w:rFonts w:ascii="Verdana" w:eastAsia="Times New Roman" w:hAnsi="Verdana" w:cs="Arial"/>
          <w:color w:val="54B948"/>
          <w:sz w:val="28"/>
          <w:szCs w:val="28"/>
        </w:rPr>
      </w:pPr>
      <w:r w:rsidRPr="009F5784">
        <w:rPr>
          <w:rFonts w:ascii="Verdana" w:eastAsia="Times New Roman" w:hAnsi="Verdana" w:cs="Arial"/>
          <w:b/>
          <w:bCs/>
          <w:color w:val="000000"/>
          <w:sz w:val="28"/>
          <w:szCs w:val="28"/>
        </w:rPr>
        <w:t>Math-Strong,</w:t>
      </w:r>
    </w:p>
    <w:p w:rsidR="009F5784" w:rsidRPr="009F5784" w:rsidRDefault="009F5784" w:rsidP="009F5784">
      <w:pPr>
        <w:spacing w:after="0" w:line="240" w:lineRule="auto"/>
        <w:jc w:val="center"/>
        <w:rPr>
          <w:rFonts w:ascii="Arial" w:eastAsia="Times New Roman" w:hAnsi="Arial" w:cs="Arial"/>
          <w:color w:val="000000"/>
          <w:sz w:val="28"/>
          <w:szCs w:val="28"/>
        </w:rPr>
      </w:pPr>
      <w:r w:rsidRPr="009F5784">
        <w:rPr>
          <w:rFonts w:ascii="Verdana" w:eastAsia="Times New Roman" w:hAnsi="Verdana" w:cs="Arial"/>
          <w:b/>
          <w:bCs/>
          <w:color w:val="000000"/>
          <w:sz w:val="28"/>
          <w:szCs w:val="28"/>
        </w:rPr>
        <w:t>College-Ready</w:t>
      </w:r>
    </w:p>
    <w:p w:rsidR="009F5784" w:rsidRPr="009F5784" w:rsidRDefault="009F5784" w:rsidP="009F5784">
      <w:pPr>
        <w:spacing w:after="0" w:line="240" w:lineRule="auto"/>
        <w:jc w:val="center"/>
        <w:rPr>
          <w:rFonts w:ascii="Verdana" w:eastAsia="Times New Roman" w:hAnsi="Verdana" w:cs="Arial"/>
          <w:color w:val="54B948"/>
          <w:sz w:val="28"/>
          <w:szCs w:val="28"/>
        </w:rPr>
      </w:pPr>
      <w:r w:rsidRPr="009F5784">
        <w:rPr>
          <w:rFonts w:ascii="Verdana" w:eastAsia="Times New Roman" w:hAnsi="Verdana" w:cs="Arial"/>
          <w:b/>
          <w:bCs/>
          <w:color w:val="000000"/>
          <w:sz w:val="28"/>
          <w:szCs w:val="28"/>
        </w:rPr>
        <w:t> </w:t>
      </w:r>
    </w:p>
    <w:p w:rsidR="009F5784" w:rsidRPr="009F5784" w:rsidRDefault="009F5784" w:rsidP="009F5784">
      <w:pPr>
        <w:spacing w:after="0" w:line="240" w:lineRule="auto"/>
        <w:jc w:val="center"/>
        <w:rPr>
          <w:rFonts w:ascii="Arial" w:eastAsia="Times New Roman" w:hAnsi="Arial" w:cs="Arial"/>
          <w:color w:val="4A4A4A"/>
          <w:sz w:val="28"/>
          <w:szCs w:val="28"/>
        </w:rPr>
      </w:pPr>
      <w:r>
        <w:rPr>
          <w:rFonts w:ascii="Arial" w:eastAsia="Times New Roman" w:hAnsi="Arial" w:cs="Arial"/>
          <w:noProof/>
          <w:color w:val="4A4A4A"/>
          <w:sz w:val="28"/>
          <w:szCs w:val="28"/>
        </w:rPr>
        <w:drawing>
          <wp:inline distT="0" distB="0" distL="0" distR="0">
            <wp:extent cx="1906270" cy="1259205"/>
            <wp:effectExtent l="0" t="0" r="0" b="0"/>
            <wp:docPr id="6" name="Picture 6" descr="https://origin.ih.constantcontact.com/fs148/1103050552749/img/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rigin.ih.constantcontact.com/fs148/1103050552749/img/39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6270" cy="1259205"/>
                    </a:xfrm>
                    <a:prstGeom prst="rect">
                      <a:avLst/>
                    </a:prstGeom>
                    <a:noFill/>
                    <a:ln>
                      <a:noFill/>
                    </a:ln>
                  </pic:spPr>
                </pic:pic>
              </a:graphicData>
            </a:graphic>
          </wp:inline>
        </w:drawing>
      </w:r>
    </w:p>
    <w:p w:rsidR="009F5784" w:rsidRPr="009F5784" w:rsidRDefault="009F5784" w:rsidP="009F5784">
      <w:pPr>
        <w:spacing w:after="0" w:line="240" w:lineRule="auto"/>
        <w:jc w:val="center"/>
        <w:rPr>
          <w:rFonts w:ascii="Arial" w:eastAsia="Times New Roman" w:hAnsi="Arial" w:cs="Arial"/>
          <w:color w:val="000000"/>
          <w:sz w:val="28"/>
          <w:szCs w:val="28"/>
        </w:rPr>
      </w:pPr>
      <w:r w:rsidRPr="009F5784">
        <w:rPr>
          <w:rFonts w:ascii="Arial" w:eastAsia="Times New Roman" w:hAnsi="Arial" w:cs="Arial"/>
          <w:b/>
          <w:bCs/>
          <w:color w:val="000000"/>
          <w:sz w:val="16"/>
          <w:szCs w:val="16"/>
        </w:rPr>
        <w:t>Cata</w:t>
      </w:r>
      <w:r>
        <w:rPr>
          <w:rFonts w:ascii="Arial" w:eastAsia="Times New Roman" w:hAnsi="Arial" w:cs="Arial"/>
          <w:b/>
          <w:bCs/>
          <w:color w:val="000000"/>
          <w:sz w:val="16"/>
          <w:szCs w:val="16"/>
        </w:rPr>
        <w:t xml:space="preserve">lyst student nails yet another </w:t>
      </w:r>
      <w:r w:rsidRPr="009F5784">
        <w:rPr>
          <w:rFonts w:ascii="Arial" w:eastAsia="Times New Roman" w:hAnsi="Arial" w:cs="Arial"/>
          <w:b/>
          <w:bCs/>
          <w:color w:val="000000"/>
          <w:sz w:val="16"/>
          <w:szCs w:val="16"/>
        </w:rPr>
        <w:t>Geometry problem</w:t>
      </w:r>
    </w:p>
    <w:p w:rsidR="009F5784" w:rsidRPr="009F5784" w:rsidRDefault="009F5784" w:rsidP="009F5784">
      <w:pPr>
        <w:spacing w:after="0" w:line="240" w:lineRule="auto"/>
        <w:jc w:val="center"/>
        <w:rPr>
          <w:rFonts w:ascii="Arial" w:eastAsia="Times New Roman" w:hAnsi="Arial" w:cs="Arial"/>
          <w:color w:val="000000"/>
          <w:sz w:val="20"/>
          <w:szCs w:val="20"/>
        </w:rPr>
      </w:pPr>
      <w:r w:rsidRPr="009F5784">
        <w:rPr>
          <w:rFonts w:ascii="Arial" w:eastAsia="Times New Roman" w:hAnsi="Arial" w:cs="Arial"/>
          <w:b/>
          <w:bCs/>
          <w:color w:val="000000"/>
          <w:sz w:val="16"/>
          <w:szCs w:val="16"/>
        </w:rPr>
        <w:br/>
      </w:r>
      <w:r w:rsidRPr="009F5784">
        <w:rPr>
          <w:rFonts w:ascii="Arial" w:eastAsia="Times New Roman" w:hAnsi="Arial" w:cs="Arial"/>
          <w:color w:val="000000"/>
          <w:sz w:val="20"/>
          <w:szCs w:val="20"/>
        </w:rPr>
        <w:t xml:space="preserve">After an intensive 6 weeks, all of </w:t>
      </w:r>
      <w:proofErr w:type="spellStart"/>
      <w:r w:rsidRPr="009F5784">
        <w:rPr>
          <w:rFonts w:ascii="Arial" w:eastAsia="Times New Roman" w:hAnsi="Arial" w:cs="Arial"/>
          <w:color w:val="000000"/>
          <w:sz w:val="20"/>
          <w:szCs w:val="20"/>
        </w:rPr>
        <w:t>ALearn's</w:t>
      </w:r>
      <w:proofErr w:type="spellEnd"/>
      <w:r w:rsidRPr="009F5784">
        <w:rPr>
          <w:rFonts w:ascii="Arial" w:eastAsia="Times New Roman" w:hAnsi="Arial" w:cs="Arial"/>
          <w:color w:val="000000"/>
          <w:sz w:val="20"/>
          <w:szCs w:val="20"/>
        </w:rPr>
        <w:t xml:space="preserve"> 43 classes have just wrapped up!  ALearn partnered with 10 school districts and 16 schools to bring Common Core Math and College Readiness curriculum to underserved students. In total, 21 classes of 550 6th/7th graders, and 22 classes of 513 9th graders prepared students to be math strong, and college ready!</w:t>
      </w:r>
    </w:p>
    <w:p w:rsidR="009F5784" w:rsidRPr="009F5784" w:rsidRDefault="009F5784" w:rsidP="009F5784">
      <w:pPr>
        <w:spacing w:after="0" w:line="240" w:lineRule="auto"/>
        <w:rPr>
          <w:rFonts w:ascii="Arial" w:eastAsia="Times New Roman" w:hAnsi="Arial" w:cs="Arial"/>
          <w:color w:val="000000"/>
          <w:sz w:val="20"/>
          <w:szCs w:val="20"/>
        </w:rPr>
      </w:pPr>
      <w:r w:rsidRPr="009F5784">
        <w:rPr>
          <w:rFonts w:ascii="Arial" w:eastAsia="Times New Roman" w:hAnsi="Arial" w:cs="Arial"/>
          <w:color w:val="000000"/>
          <w:sz w:val="20"/>
          <w:szCs w:val="20"/>
        </w:rPr>
        <w:t> </w:t>
      </w:r>
    </w:p>
    <w:p w:rsidR="009F5784" w:rsidRPr="009F5784" w:rsidRDefault="009F5784" w:rsidP="009F5784">
      <w:pPr>
        <w:spacing w:after="0" w:line="240" w:lineRule="auto"/>
        <w:rPr>
          <w:rFonts w:ascii="Arial" w:eastAsia="Times New Roman" w:hAnsi="Arial" w:cs="Arial"/>
          <w:color w:val="000000"/>
          <w:sz w:val="20"/>
          <w:szCs w:val="20"/>
        </w:rPr>
      </w:pPr>
      <w:r w:rsidRPr="009F5784">
        <w:rPr>
          <w:rFonts w:ascii="Arial" w:eastAsia="Times New Roman" w:hAnsi="Arial" w:cs="Arial"/>
          <w:color w:val="000000"/>
          <w:sz w:val="20"/>
          <w:szCs w:val="20"/>
        </w:rPr>
        <w:t>Not only did students study Common Core Math, Algebra, Geometry</w:t>
      </w:r>
      <w:r>
        <w:rPr>
          <w:rFonts w:ascii="Arial" w:eastAsia="Times New Roman" w:hAnsi="Arial" w:cs="Arial"/>
          <w:color w:val="000000"/>
          <w:sz w:val="20"/>
          <w:szCs w:val="20"/>
        </w:rPr>
        <w:t>,</w:t>
      </w:r>
      <w:r w:rsidRPr="009F5784">
        <w:rPr>
          <w:rFonts w:ascii="Arial" w:eastAsia="Times New Roman" w:hAnsi="Arial" w:cs="Arial"/>
          <w:color w:val="000000"/>
          <w:sz w:val="20"/>
          <w:szCs w:val="20"/>
        </w:rPr>
        <w:t xml:space="preserve"> and Algebra 2, they learned about "Growth Mindset" which encourages success through perseverance and hard work. Students also took fun field trips to Stanford University, Santa Clara U, and San Jose State University.</w:t>
      </w:r>
    </w:p>
    <w:p w:rsidR="009F5784" w:rsidRPr="009F5784" w:rsidRDefault="009F5784" w:rsidP="009F5784">
      <w:pPr>
        <w:spacing w:after="0" w:line="240" w:lineRule="auto"/>
        <w:rPr>
          <w:rFonts w:ascii="Times New Roman" w:eastAsia="Times New Roman" w:hAnsi="Times New Roman" w:cs="Times New Roman"/>
          <w:color w:val="54B94B"/>
          <w:sz w:val="27"/>
          <w:szCs w:val="27"/>
        </w:rPr>
      </w:pPr>
    </w:p>
    <w:p w:rsidR="009F5784" w:rsidRPr="009F5784" w:rsidRDefault="009F5784" w:rsidP="009F5784">
      <w:pPr>
        <w:spacing w:after="0" w:line="240" w:lineRule="auto"/>
        <w:jc w:val="center"/>
        <w:rPr>
          <w:rFonts w:ascii="Arial" w:eastAsia="Times New Roman" w:hAnsi="Arial" w:cs="Arial"/>
          <w:color w:val="0079C1"/>
          <w:sz w:val="20"/>
          <w:szCs w:val="20"/>
        </w:rPr>
      </w:pPr>
      <w:r>
        <w:rPr>
          <w:rFonts w:ascii="Arial" w:eastAsia="Times New Roman" w:hAnsi="Arial" w:cs="Arial"/>
          <w:noProof/>
          <w:color w:val="0079C1"/>
          <w:sz w:val="20"/>
          <w:szCs w:val="20"/>
        </w:rPr>
        <w:drawing>
          <wp:inline distT="0" distB="0" distL="0" distR="0">
            <wp:extent cx="1906270" cy="1431925"/>
            <wp:effectExtent l="0" t="0" r="0" b="0"/>
            <wp:docPr id="5" name="Picture 5" descr="https://origin.ih.constantcontact.com/fs148/1103050552749/img/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igin.ih.constantcontact.com/fs148/1103050552749/img/4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6270" cy="1431925"/>
                    </a:xfrm>
                    <a:prstGeom prst="rect">
                      <a:avLst/>
                    </a:prstGeom>
                    <a:noFill/>
                    <a:ln>
                      <a:noFill/>
                    </a:ln>
                  </pic:spPr>
                </pic:pic>
              </a:graphicData>
            </a:graphic>
          </wp:inline>
        </w:drawing>
      </w:r>
      <w:r w:rsidRPr="009F5784">
        <w:rPr>
          <w:rFonts w:ascii="Arial" w:eastAsia="Times New Roman" w:hAnsi="Arial" w:cs="Arial"/>
          <w:color w:val="0079C1"/>
          <w:sz w:val="20"/>
          <w:szCs w:val="20"/>
        </w:rPr>
        <w:br/>
        <w:t> </w:t>
      </w:r>
      <w:r w:rsidRPr="009F5784">
        <w:rPr>
          <w:rFonts w:ascii="Arial" w:eastAsia="Times New Roman" w:hAnsi="Arial" w:cs="Arial"/>
          <w:b/>
          <w:bCs/>
          <w:color w:val="000000"/>
          <w:sz w:val="16"/>
          <w:szCs w:val="16"/>
        </w:rPr>
        <w:t>Yerba Buena student charts her path to college</w:t>
      </w:r>
    </w:p>
    <w:p w:rsidR="009F5784" w:rsidRPr="009F5784" w:rsidRDefault="009F5784" w:rsidP="009F5784">
      <w:pPr>
        <w:spacing w:after="0" w:line="240" w:lineRule="auto"/>
        <w:jc w:val="center"/>
        <w:rPr>
          <w:rFonts w:ascii="Arial" w:eastAsia="Times New Roman" w:hAnsi="Arial" w:cs="Arial"/>
          <w:color w:val="000000"/>
          <w:sz w:val="20"/>
          <w:szCs w:val="20"/>
        </w:rPr>
      </w:pPr>
      <w:r w:rsidRPr="009F5784">
        <w:rPr>
          <w:rFonts w:ascii="Arial" w:eastAsia="Times New Roman" w:hAnsi="Arial" w:cs="Arial"/>
          <w:b/>
          <w:bCs/>
          <w:color w:val="000000"/>
          <w:sz w:val="16"/>
          <w:szCs w:val="16"/>
        </w:rPr>
        <w:t> </w:t>
      </w:r>
    </w:p>
    <w:p w:rsidR="009F5784" w:rsidRPr="009F5784" w:rsidRDefault="009F5784" w:rsidP="009F5784">
      <w:pPr>
        <w:spacing w:after="0" w:line="240" w:lineRule="auto"/>
        <w:ind w:left="2790" w:right="1710"/>
        <w:rPr>
          <w:rFonts w:ascii="Arial" w:eastAsia="Times New Roman" w:hAnsi="Arial" w:cs="Arial"/>
          <w:color w:val="000000"/>
          <w:sz w:val="18"/>
          <w:szCs w:val="18"/>
        </w:rPr>
      </w:pPr>
      <w:r w:rsidRPr="009F5784">
        <w:rPr>
          <w:rFonts w:ascii="Arial" w:eastAsia="Times New Roman" w:hAnsi="Arial" w:cs="Arial"/>
          <w:color w:val="000000"/>
          <w:sz w:val="20"/>
          <w:szCs w:val="20"/>
        </w:rPr>
        <w:t xml:space="preserve">New and seasoned ALearn Teachers and Teaching Assistants received excellent professional development training from the ALearn Program Team. </w:t>
      </w:r>
      <w:r w:rsidRPr="009F5784">
        <w:rPr>
          <w:rFonts w:ascii="Arial" w:eastAsia="Times New Roman" w:hAnsi="Arial" w:cs="Arial"/>
          <w:color w:val="000000"/>
          <w:sz w:val="20"/>
          <w:szCs w:val="20"/>
        </w:rPr>
        <w:t xml:space="preserve">All that hard work paid off, as </w:t>
      </w:r>
      <w:proofErr w:type="spellStart"/>
      <w:r w:rsidRPr="009F5784">
        <w:rPr>
          <w:rFonts w:ascii="Arial" w:eastAsia="Times New Roman" w:hAnsi="Arial" w:cs="Arial"/>
          <w:color w:val="000000"/>
          <w:sz w:val="20"/>
          <w:szCs w:val="20"/>
        </w:rPr>
        <w:t>Rocio</w:t>
      </w:r>
      <w:proofErr w:type="spellEnd"/>
      <w:r w:rsidRPr="009F5784">
        <w:rPr>
          <w:rFonts w:ascii="Arial" w:eastAsia="Times New Roman" w:hAnsi="Arial" w:cs="Arial"/>
          <w:color w:val="000000"/>
          <w:sz w:val="20"/>
          <w:szCs w:val="20"/>
        </w:rPr>
        <w:t xml:space="preserve"> </w:t>
      </w:r>
      <w:proofErr w:type="spellStart"/>
      <w:r w:rsidRPr="009F5784">
        <w:rPr>
          <w:rFonts w:ascii="Arial" w:eastAsia="Times New Roman" w:hAnsi="Arial" w:cs="Arial"/>
          <w:color w:val="000000"/>
          <w:sz w:val="20"/>
          <w:szCs w:val="20"/>
        </w:rPr>
        <w:t>Abundis</w:t>
      </w:r>
      <w:proofErr w:type="spellEnd"/>
      <w:r w:rsidRPr="009F5784">
        <w:rPr>
          <w:rFonts w:ascii="Arial" w:eastAsia="Times New Roman" w:hAnsi="Arial" w:cs="Arial"/>
          <w:color w:val="000000"/>
          <w:sz w:val="20"/>
          <w:szCs w:val="20"/>
        </w:rPr>
        <w:t>-Rodriguez, Vice President of Programs, attests: "It has been exciting to see our MAP and Catalyst classes in action.  Our teaching teams are phenomenal and passionate about the work they do. I have seen a lot of collaborative work in the classrooms and students teaching students. Hearing laughter and seeing smiles confirms to me the value of this work."</w:t>
      </w:r>
    </w:p>
    <w:p w:rsidR="009F5784" w:rsidRPr="009F5784" w:rsidRDefault="009F5784" w:rsidP="009F5784">
      <w:pPr>
        <w:spacing w:after="0" w:line="240" w:lineRule="auto"/>
        <w:ind w:left="2790" w:right="1710"/>
        <w:rPr>
          <w:rFonts w:ascii="Arial" w:eastAsia="Times New Roman" w:hAnsi="Arial" w:cs="Arial"/>
          <w:color w:val="000000"/>
          <w:sz w:val="18"/>
          <w:szCs w:val="18"/>
        </w:rPr>
      </w:pPr>
      <w:r w:rsidRPr="009F5784">
        <w:rPr>
          <w:rFonts w:ascii="Arial" w:eastAsia="Times New Roman" w:hAnsi="Arial" w:cs="Arial"/>
          <w:color w:val="000000"/>
          <w:sz w:val="20"/>
          <w:szCs w:val="20"/>
        </w:rPr>
        <w:t> </w:t>
      </w:r>
    </w:p>
    <w:p w:rsidR="009F5784" w:rsidRPr="009F5784" w:rsidRDefault="009F5784" w:rsidP="009F5784">
      <w:pPr>
        <w:spacing w:after="0" w:line="240" w:lineRule="auto"/>
        <w:ind w:left="2790" w:right="1710"/>
        <w:rPr>
          <w:rFonts w:ascii="Arial" w:eastAsia="Times New Roman" w:hAnsi="Arial" w:cs="Arial"/>
          <w:color w:val="000000"/>
          <w:sz w:val="18"/>
          <w:szCs w:val="18"/>
        </w:rPr>
      </w:pPr>
      <w:r w:rsidRPr="009F5784">
        <w:rPr>
          <w:rFonts w:ascii="Arial" w:eastAsia="Times New Roman" w:hAnsi="Arial" w:cs="Arial"/>
          <w:color w:val="000000"/>
          <w:sz w:val="20"/>
          <w:szCs w:val="20"/>
        </w:rPr>
        <w:t>These End-of-Program Celebration shots show the joy the students--and their families--feel about becoming </w:t>
      </w:r>
      <w:r w:rsidRPr="009F5784">
        <w:rPr>
          <w:rFonts w:ascii="Arial" w:eastAsia="Times New Roman" w:hAnsi="Arial" w:cs="Arial"/>
          <w:b/>
          <w:bCs/>
          <w:color w:val="000000"/>
          <w:sz w:val="20"/>
        </w:rPr>
        <w:t>Math-Strong, College-Ready:</w:t>
      </w:r>
    </w:p>
    <w:p w:rsidR="009F5784" w:rsidRPr="009F5784" w:rsidRDefault="009F5784" w:rsidP="009F5784">
      <w:pPr>
        <w:spacing w:after="0" w:line="240" w:lineRule="auto"/>
        <w:rPr>
          <w:rFonts w:ascii="Arial" w:eastAsia="Times New Roman" w:hAnsi="Arial" w:cs="Arial"/>
          <w:color w:val="000000"/>
          <w:sz w:val="20"/>
          <w:szCs w:val="20"/>
        </w:rPr>
      </w:pPr>
      <w:bookmarkStart w:id="0" w:name="_GoBack"/>
      <w:bookmarkEnd w:id="0"/>
    </w:p>
    <w:p w:rsidR="00EB517E" w:rsidRPr="00EB517E" w:rsidRDefault="00EB517E" w:rsidP="00654E1D">
      <w:pPr>
        <w:spacing w:after="0" w:line="240" w:lineRule="auto"/>
        <w:ind w:left="2790" w:right="1710"/>
        <w:jc w:val="center"/>
        <w:rPr>
          <w:rFonts w:ascii="Arial" w:eastAsia="Times New Roman" w:hAnsi="Arial" w:cs="Arial"/>
          <w:color w:val="0079C1"/>
          <w:sz w:val="18"/>
          <w:szCs w:val="18"/>
        </w:rPr>
      </w:pPr>
      <w:r>
        <w:rPr>
          <w:rFonts w:ascii="Arial" w:eastAsia="Times New Roman" w:hAnsi="Arial" w:cs="Arial"/>
          <w:noProof/>
          <w:color w:val="0079C1"/>
          <w:sz w:val="18"/>
          <w:szCs w:val="18"/>
        </w:rPr>
        <w:lastRenderedPageBreak/>
        <w:drawing>
          <wp:inline distT="0" distB="0" distL="0" distR="0">
            <wp:extent cx="1906270" cy="1431925"/>
            <wp:effectExtent l="19050" t="0" r="0" b="0"/>
            <wp:docPr id="3" name="Picture 3" descr="https://origin.ih.constantcontact.com/fs148/1103050552749/img/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rigin.ih.constantcontact.com/fs148/1103050552749/img/403.jpg"/>
                    <pic:cNvPicPr>
                      <a:picLocks noChangeAspect="1" noChangeArrowheads="1"/>
                    </pic:cNvPicPr>
                  </pic:nvPicPr>
                  <pic:blipFill>
                    <a:blip r:embed="rId7" cstate="print"/>
                    <a:srcRect/>
                    <a:stretch>
                      <a:fillRect/>
                    </a:stretch>
                  </pic:blipFill>
                  <pic:spPr bwMode="auto">
                    <a:xfrm>
                      <a:off x="0" y="0"/>
                      <a:ext cx="1906270" cy="1431925"/>
                    </a:xfrm>
                    <a:prstGeom prst="rect">
                      <a:avLst/>
                    </a:prstGeom>
                    <a:noFill/>
                    <a:ln w="9525">
                      <a:noFill/>
                      <a:miter lim="800000"/>
                      <a:headEnd/>
                      <a:tailEnd/>
                    </a:ln>
                  </pic:spPr>
                </pic:pic>
              </a:graphicData>
            </a:graphic>
          </wp:inline>
        </w:drawing>
      </w:r>
    </w:p>
    <w:p w:rsidR="00EB517E" w:rsidRPr="00EB517E" w:rsidRDefault="00EB517E" w:rsidP="00654E1D">
      <w:pPr>
        <w:spacing w:after="0" w:line="240" w:lineRule="auto"/>
        <w:ind w:left="2790" w:right="1710"/>
        <w:jc w:val="center"/>
        <w:rPr>
          <w:rFonts w:ascii="Arial" w:eastAsia="Times New Roman" w:hAnsi="Arial" w:cs="Arial"/>
          <w:color w:val="0079C1"/>
          <w:sz w:val="18"/>
          <w:szCs w:val="18"/>
        </w:rPr>
      </w:pPr>
      <w:r>
        <w:rPr>
          <w:rFonts w:ascii="Arial" w:eastAsia="Times New Roman" w:hAnsi="Arial" w:cs="Arial"/>
          <w:noProof/>
          <w:color w:val="0079C1"/>
          <w:sz w:val="18"/>
          <w:szCs w:val="18"/>
        </w:rPr>
        <w:drawing>
          <wp:inline distT="0" distB="0" distL="0" distR="0">
            <wp:extent cx="1906270" cy="1431925"/>
            <wp:effectExtent l="19050" t="0" r="0" b="0"/>
            <wp:docPr id="4" name="Picture 4" descr="https://origin.ih.constantcontact.com/fs148/1103050552749/img/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rigin.ih.constantcontact.com/fs148/1103050552749/img/402.jpg"/>
                    <pic:cNvPicPr>
                      <a:picLocks noChangeAspect="1" noChangeArrowheads="1"/>
                    </pic:cNvPicPr>
                  </pic:nvPicPr>
                  <pic:blipFill>
                    <a:blip r:embed="rId8" cstate="print"/>
                    <a:srcRect/>
                    <a:stretch>
                      <a:fillRect/>
                    </a:stretch>
                  </pic:blipFill>
                  <pic:spPr bwMode="auto">
                    <a:xfrm>
                      <a:off x="0" y="0"/>
                      <a:ext cx="1906270" cy="1431925"/>
                    </a:xfrm>
                    <a:prstGeom prst="rect">
                      <a:avLst/>
                    </a:prstGeom>
                    <a:noFill/>
                    <a:ln w="9525">
                      <a:noFill/>
                      <a:miter lim="800000"/>
                      <a:headEnd/>
                      <a:tailEnd/>
                    </a:ln>
                  </pic:spPr>
                </pic:pic>
              </a:graphicData>
            </a:graphic>
          </wp:inline>
        </w:drawing>
      </w:r>
    </w:p>
    <w:p w:rsidR="00EB517E" w:rsidRPr="00EB517E" w:rsidRDefault="00EB517E" w:rsidP="00654E1D">
      <w:pPr>
        <w:spacing w:after="0" w:line="240" w:lineRule="auto"/>
        <w:ind w:left="2790" w:right="1710"/>
        <w:rPr>
          <w:rFonts w:ascii="Arial" w:eastAsia="Times New Roman" w:hAnsi="Arial" w:cs="Arial"/>
          <w:color w:val="0079C1"/>
          <w:sz w:val="18"/>
          <w:szCs w:val="18"/>
        </w:rPr>
      </w:pPr>
      <w:r w:rsidRPr="00EB517E">
        <w:rPr>
          <w:rFonts w:ascii="Arial" w:eastAsia="Times New Roman" w:hAnsi="Arial" w:cs="Arial"/>
          <w:color w:val="0079C1"/>
          <w:sz w:val="18"/>
          <w:szCs w:val="18"/>
        </w:rPr>
        <w:t>We look forward to reporting their improvement results in our fall newsletter.</w:t>
      </w:r>
    </w:p>
    <w:p w:rsidR="0040173C" w:rsidRDefault="002D178C" w:rsidP="00654E1D">
      <w:pPr>
        <w:ind w:left="2790" w:right="1710"/>
      </w:pPr>
    </w:p>
    <w:sectPr w:rsidR="0040173C" w:rsidSect="00652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17E"/>
    <w:rsid w:val="002D178C"/>
    <w:rsid w:val="00652113"/>
    <w:rsid w:val="00654E1D"/>
    <w:rsid w:val="006D26C0"/>
    <w:rsid w:val="007210D9"/>
    <w:rsid w:val="009F5784"/>
    <w:rsid w:val="00B948BB"/>
    <w:rsid w:val="00EB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1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517E"/>
    <w:rPr>
      <w:b/>
      <w:bCs/>
    </w:rPr>
  </w:style>
  <w:style w:type="paragraph" w:styleId="BalloonText">
    <w:name w:val="Balloon Text"/>
    <w:basedOn w:val="Normal"/>
    <w:link w:val="BalloonTextChar"/>
    <w:uiPriority w:val="99"/>
    <w:semiHidden/>
    <w:unhideWhenUsed/>
    <w:rsid w:val="00EB5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1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517E"/>
    <w:rPr>
      <w:b/>
      <w:bCs/>
    </w:rPr>
  </w:style>
  <w:style w:type="paragraph" w:styleId="BalloonText">
    <w:name w:val="Balloon Text"/>
    <w:basedOn w:val="Normal"/>
    <w:link w:val="BalloonTextChar"/>
    <w:uiPriority w:val="99"/>
    <w:semiHidden/>
    <w:unhideWhenUsed/>
    <w:rsid w:val="00EB5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69">
      <w:bodyDiv w:val="1"/>
      <w:marLeft w:val="0"/>
      <w:marRight w:val="0"/>
      <w:marTop w:val="0"/>
      <w:marBottom w:val="0"/>
      <w:divBdr>
        <w:top w:val="none" w:sz="0" w:space="0" w:color="auto"/>
        <w:left w:val="none" w:sz="0" w:space="0" w:color="auto"/>
        <w:bottom w:val="none" w:sz="0" w:space="0" w:color="auto"/>
        <w:right w:val="none" w:sz="0" w:space="0" w:color="auto"/>
      </w:divBdr>
      <w:divsChild>
        <w:div w:id="1046219014">
          <w:marLeft w:val="0"/>
          <w:marRight w:val="0"/>
          <w:marTop w:val="0"/>
          <w:marBottom w:val="0"/>
          <w:divBdr>
            <w:top w:val="none" w:sz="0" w:space="0" w:color="auto"/>
            <w:left w:val="none" w:sz="0" w:space="0" w:color="auto"/>
            <w:bottom w:val="none" w:sz="0" w:space="0" w:color="auto"/>
            <w:right w:val="none" w:sz="0" w:space="0" w:color="auto"/>
          </w:divBdr>
        </w:div>
        <w:div w:id="1025518835">
          <w:marLeft w:val="0"/>
          <w:marRight w:val="0"/>
          <w:marTop w:val="0"/>
          <w:marBottom w:val="0"/>
          <w:divBdr>
            <w:top w:val="none" w:sz="0" w:space="0" w:color="auto"/>
            <w:left w:val="none" w:sz="0" w:space="0" w:color="auto"/>
            <w:bottom w:val="none" w:sz="0" w:space="0" w:color="auto"/>
            <w:right w:val="none" w:sz="0" w:space="0" w:color="auto"/>
          </w:divBdr>
        </w:div>
      </w:divsChild>
    </w:div>
    <w:div w:id="655187051">
      <w:bodyDiv w:val="1"/>
      <w:marLeft w:val="0"/>
      <w:marRight w:val="0"/>
      <w:marTop w:val="0"/>
      <w:marBottom w:val="0"/>
      <w:divBdr>
        <w:top w:val="none" w:sz="0" w:space="0" w:color="auto"/>
        <w:left w:val="none" w:sz="0" w:space="0" w:color="auto"/>
        <w:bottom w:val="none" w:sz="0" w:space="0" w:color="auto"/>
        <w:right w:val="none" w:sz="0" w:space="0" w:color="auto"/>
      </w:divBdr>
      <w:divsChild>
        <w:div w:id="1564219206">
          <w:marLeft w:val="0"/>
          <w:marRight w:val="0"/>
          <w:marTop w:val="0"/>
          <w:marBottom w:val="0"/>
          <w:divBdr>
            <w:top w:val="none" w:sz="0" w:space="0" w:color="auto"/>
            <w:left w:val="none" w:sz="0" w:space="0" w:color="auto"/>
            <w:bottom w:val="none" w:sz="0" w:space="0" w:color="auto"/>
            <w:right w:val="none" w:sz="0" w:space="0" w:color="auto"/>
          </w:divBdr>
        </w:div>
        <w:div w:id="1954089879">
          <w:marLeft w:val="0"/>
          <w:marRight w:val="0"/>
          <w:marTop w:val="0"/>
          <w:marBottom w:val="0"/>
          <w:divBdr>
            <w:top w:val="none" w:sz="0" w:space="0" w:color="auto"/>
            <w:left w:val="none" w:sz="0" w:space="0" w:color="auto"/>
            <w:bottom w:val="none" w:sz="0" w:space="0" w:color="auto"/>
            <w:right w:val="none" w:sz="0" w:space="0" w:color="auto"/>
          </w:divBdr>
          <w:divsChild>
            <w:div w:id="1625189203">
              <w:marLeft w:val="0"/>
              <w:marRight w:val="0"/>
              <w:marTop w:val="0"/>
              <w:marBottom w:val="0"/>
              <w:divBdr>
                <w:top w:val="none" w:sz="0" w:space="0" w:color="auto"/>
                <w:left w:val="none" w:sz="0" w:space="0" w:color="auto"/>
                <w:bottom w:val="none" w:sz="0" w:space="0" w:color="auto"/>
                <w:right w:val="none" w:sz="0" w:space="0" w:color="auto"/>
              </w:divBdr>
            </w:div>
          </w:divsChild>
        </w:div>
        <w:div w:id="1024092115">
          <w:marLeft w:val="0"/>
          <w:marRight w:val="0"/>
          <w:marTop w:val="0"/>
          <w:marBottom w:val="0"/>
          <w:divBdr>
            <w:top w:val="none" w:sz="0" w:space="0" w:color="auto"/>
            <w:left w:val="none" w:sz="0" w:space="0" w:color="auto"/>
            <w:bottom w:val="none" w:sz="0" w:space="0" w:color="auto"/>
            <w:right w:val="none" w:sz="0" w:space="0" w:color="auto"/>
          </w:divBdr>
        </w:div>
        <w:div w:id="997616380">
          <w:marLeft w:val="0"/>
          <w:marRight w:val="0"/>
          <w:marTop w:val="0"/>
          <w:marBottom w:val="0"/>
          <w:divBdr>
            <w:top w:val="none" w:sz="0" w:space="0" w:color="auto"/>
            <w:left w:val="none" w:sz="0" w:space="0" w:color="auto"/>
            <w:bottom w:val="none" w:sz="0" w:space="0" w:color="auto"/>
            <w:right w:val="none" w:sz="0" w:space="0" w:color="auto"/>
          </w:divBdr>
        </w:div>
        <w:div w:id="1917663636">
          <w:marLeft w:val="0"/>
          <w:marRight w:val="0"/>
          <w:marTop w:val="0"/>
          <w:marBottom w:val="0"/>
          <w:divBdr>
            <w:top w:val="none" w:sz="0" w:space="0" w:color="auto"/>
            <w:left w:val="none" w:sz="0" w:space="0" w:color="auto"/>
            <w:bottom w:val="none" w:sz="0" w:space="0" w:color="auto"/>
            <w:right w:val="none" w:sz="0" w:space="0" w:color="auto"/>
          </w:divBdr>
        </w:div>
        <w:div w:id="2102948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Guptill</dc:creator>
  <cp:lastModifiedBy>ALearn19</cp:lastModifiedBy>
  <cp:revision>2</cp:revision>
  <dcterms:created xsi:type="dcterms:W3CDTF">2014-07-28T23:54:00Z</dcterms:created>
  <dcterms:modified xsi:type="dcterms:W3CDTF">2014-07-28T23:54:00Z</dcterms:modified>
</cp:coreProperties>
</file>