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D9" w:rsidRDefault="00532BD9" w:rsidP="007E7A5F">
      <w:pPr>
        <w:pStyle w:val="PlainText"/>
        <w:rPr>
          <w:rFonts w:ascii="Times New Roman" w:hAnsi="Times New Roman"/>
          <w:b/>
          <w:sz w:val="24"/>
          <w:szCs w:val="24"/>
        </w:rPr>
      </w:pPr>
      <w:r w:rsidRPr="00532BD9">
        <w:rPr>
          <w:rFonts w:ascii="Times New Roman" w:hAnsi="Times New Roman"/>
          <w:sz w:val="24"/>
          <w:szCs w:val="24"/>
        </w:rPr>
        <w:t>Dr. Elizabeth Smith</w:t>
      </w:r>
      <w:r w:rsidR="009749D9">
        <w:rPr>
          <w:rFonts w:ascii="Times New Roman" w:hAnsi="Times New Roman"/>
          <w:sz w:val="24"/>
          <w:szCs w:val="24"/>
        </w:rPr>
        <w:t>*</w:t>
      </w:r>
      <w:r w:rsidRPr="00532BD9">
        <w:rPr>
          <w:rFonts w:ascii="Times New Roman" w:hAnsi="Times New Roman"/>
          <w:sz w:val="24"/>
          <w:szCs w:val="24"/>
        </w:rPr>
        <w:t xml:space="preserve"> </w:t>
      </w:r>
      <w:r>
        <w:rPr>
          <w:rFonts w:ascii="Times New Roman" w:hAnsi="Times New Roman"/>
          <w:sz w:val="24"/>
          <w:szCs w:val="24"/>
        </w:rPr>
        <w:t>presents</w:t>
      </w:r>
      <w:r>
        <w:rPr>
          <w:rFonts w:ascii="Times New Roman" w:hAnsi="Times New Roman"/>
          <w:b/>
          <w:sz w:val="24"/>
          <w:szCs w:val="24"/>
        </w:rPr>
        <w:t>:</w:t>
      </w:r>
    </w:p>
    <w:p w:rsidR="007E7A5F" w:rsidRPr="002F7D47" w:rsidRDefault="007E7A5F" w:rsidP="007E7A5F">
      <w:pPr>
        <w:pStyle w:val="PlainText"/>
        <w:rPr>
          <w:rFonts w:ascii="Times New Roman" w:hAnsi="Times New Roman"/>
          <w:b/>
          <w:sz w:val="24"/>
          <w:szCs w:val="24"/>
        </w:rPr>
      </w:pPr>
      <w:r w:rsidRPr="002F7D47">
        <w:rPr>
          <w:rFonts w:ascii="Times New Roman" w:hAnsi="Times New Roman"/>
          <w:b/>
          <w:sz w:val="24"/>
          <w:szCs w:val="24"/>
        </w:rPr>
        <w:t>Einstein, Edison, and Franklin: Dyscalculia and Giftedness</w:t>
      </w:r>
    </w:p>
    <w:p w:rsidR="007E7A5F" w:rsidRPr="002F7D47" w:rsidRDefault="007E7A5F" w:rsidP="007E7A5F">
      <w:pPr>
        <w:pStyle w:val="PlainText"/>
        <w:rPr>
          <w:rFonts w:ascii="Times New Roman" w:hAnsi="Times New Roman"/>
          <w:sz w:val="24"/>
          <w:szCs w:val="24"/>
        </w:rPr>
      </w:pPr>
      <w:r w:rsidRPr="002F7D47">
        <w:rPr>
          <w:rFonts w:ascii="Times New Roman" w:hAnsi="Times New Roman"/>
          <w:sz w:val="24"/>
          <w:szCs w:val="24"/>
        </w:rPr>
        <w:t>Many of the world’s greatest innovations have come from gifted individuals who struggled with aspects of math skill development due to dyscalculia. While a student with dyscalculia may have difficulty recalling math facts from memory or learning how to tell time, he may be a gifted writer, artist, or engineer. In this presentation, you will learn about characteristics of dyscalculia, learning strengths often associated with math challenges, and recommendations for instruction and accommodation.</w:t>
      </w:r>
    </w:p>
    <w:p w:rsidR="007E7A5F" w:rsidRDefault="007E7A5F" w:rsidP="002F7D47">
      <w:pPr>
        <w:spacing w:after="0" w:line="288" w:lineRule="atLeast"/>
        <w:rPr>
          <w:rFonts w:ascii="Times New Roman" w:eastAsia="Times New Roman" w:hAnsi="Times New Roman" w:cs="Times New Roman"/>
          <w:sz w:val="24"/>
          <w:szCs w:val="24"/>
        </w:rPr>
      </w:pPr>
    </w:p>
    <w:p w:rsidR="00873BAD" w:rsidRDefault="00873BAD" w:rsidP="002F7D47">
      <w:pPr>
        <w:spacing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ab/>
        <w:t>January 28, 2014 (Tuesday)</w:t>
      </w:r>
    </w:p>
    <w:p w:rsidR="002F7D47" w:rsidRPr="002F7D47" w:rsidRDefault="002F7D47" w:rsidP="002F7D47">
      <w:pPr>
        <w:spacing w:after="0" w:line="288" w:lineRule="atLeast"/>
        <w:rPr>
          <w:rFonts w:ascii="Times New Roman" w:eastAsia="Times New Roman" w:hAnsi="Times New Roman" w:cs="Times New Roman"/>
          <w:sz w:val="24"/>
          <w:szCs w:val="24"/>
        </w:rPr>
      </w:pPr>
      <w:r w:rsidRPr="002F7D47">
        <w:rPr>
          <w:rFonts w:ascii="Times New Roman" w:eastAsia="Times New Roman" w:hAnsi="Times New Roman" w:cs="Times New Roman"/>
          <w:sz w:val="24"/>
          <w:szCs w:val="24"/>
        </w:rPr>
        <w:t xml:space="preserve">Time: </w:t>
      </w:r>
      <w:r w:rsidRPr="002F7D47">
        <w:rPr>
          <w:rFonts w:ascii="Times New Roman" w:eastAsia="Times New Roman" w:hAnsi="Times New Roman" w:cs="Times New Roman"/>
          <w:sz w:val="24"/>
          <w:szCs w:val="24"/>
        </w:rPr>
        <w:tab/>
        <w:t>7 – 8:00 p.m.  Presentation</w:t>
      </w:r>
    </w:p>
    <w:p w:rsidR="002F7D47" w:rsidRPr="002F7D47" w:rsidRDefault="002F7D47" w:rsidP="005E3F65">
      <w:pPr>
        <w:spacing w:after="0" w:line="288" w:lineRule="atLeast"/>
        <w:ind w:firstLine="720"/>
        <w:rPr>
          <w:rFonts w:ascii="Times New Roman" w:eastAsia="Times New Roman" w:hAnsi="Times New Roman" w:cs="Times New Roman"/>
          <w:sz w:val="24"/>
          <w:szCs w:val="24"/>
        </w:rPr>
      </w:pPr>
      <w:r w:rsidRPr="002F7D47">
        <w:rPr>
          <w:rFonts w:ascii="Times New Roman" w:eastAsia="Times New Roman" w:hAnsi="Times New Roman" w:cs="Times New Roman"/>
          <w:sz w:val="24"/>
          <w:szCs w:val="24"/>
        </w:rPr>
        <w:t>8:00 – 8:30 p.m. Questions &amp; Answers</w:t>
      </w:r>
      <w:r w:rsidRPr="002F7D47">
        <w:rPr>
          <w:rFonts w:ascii="Times New Roman" w:eastAsia="Times New Roman" w:hAnsi="Times New Roman" w:cs="Times New Roman"/>
          <w:sz w:val="24"/>
          <w:szCs w:val="24"/>
        </w:rPr>
        <w:br/>
        <w:t>Where: Board Room @</w:t>
      </w:r>
    </w:p>
    <w:p w:rsidR="002F7D47" w:rsidRDefault="002F7D47" w:rsidP="005E3F65">
      <w:pPr>
        <w:spacing w:after="0" w:line="288" w:lineRule="atLeast"/>
        <w:ind w:left="720"/>
        <w:rPr>
          <w:rFonts w:ascii="Times New Roman" w:eastAsia="Times New Roman" w:hAnsi="Times New Roman" w:cs="Times New Roman"/>
          <w:sz w:val="24"/>
          <w:szCs w:val="24"/>
        </w:rPr>
      </w:pPr>
      <w:r w:rsidRPr="002F7D47">
        <w:rPr>
          <w:rFonts w:ascii="Times New Roman" w:eastAsia="Times New Roman" w:hAnsi="Times New Roman" w:cs="Times New Roman"/>
          <w:sz w:val="24"/>
          <w:szCs w:val="24"/>
        </w:rPr>
        <w:t>LWSD Resource Center</w:t>
      </w:r>
      <w:r w:rsidRPr="002F7D47">
        <w:rPr>
          <w:rFonts w:ascii="Times New Roman" w:eastAsia="Times New Roman" w:hAnsi="Times New Roman" w:cs="Times New Roman"/>
          <w:sz w:val="24"/>
          <w:szCs w:val="24"/>
        </w:rPr>
        <w:br/>
        <w:t>16250 NE 74th St</w:t>
      </w:r>
      <w:r w:rsidRPr="002F7D47">
        <w:rPr>
          <w:rFonts w:ascii="Times New Roman" w:eastAsia="Times New Roman" w:hAnsi="Times New Roman" w:cs="Times New Roman"/>
          <w:sz w:val="24"/>
          <w:szCs w:val="24"/>
        </w:rPr>
        <w:br/>
        <w:t>Redmond, WA 98052 (at Redmond Town Center)</w:t>
      </w:r>
    </w:p>
    <w:p w:rsidR="001B784A" w:rsidRDefault="001B784A" w:rsidP="005E3F65">
      <w:pPr>
        <w:spacing w:after="0" w:line="288" w:lineRule="atLeast"/>
        <w:ind w:left="720"/>
        <w:rPr>
          <w:rFonts w:ascii="Times New Roman" w:eastAsia="Times New Roman" w:hAnsi="Times New Roman" w:cs="Times New Roman"/>
          <w:sz w:val="24"/>
          <w:szCs w:val="24"/>
        </w:rPr>
      </w:pPr>
    </w:p>
    <w:p w:rsidR="00C01B62" w:rsidRDefault="009749D9" w:rsidP="004900B3">
      <w:pPr>
        <w:pStyle w:val="NoSpacing"/>
        <w:rPr>
          <w:rStyle w:val="ms-rtefontsize-2"/>
          <w:rFonts w:ascii="Times New Roman" w:hAnsi="Times New Roman" w:cs="Times New Roman"/>
          <w:i/>
          <w:sz w:val="21"/>
          <w:szCs w:val="24"/>
        </w:rPr>
      </w:pPr>
      <w:r>
        <w:rPr>
          <w:rStyle w:val="ms-rtefontsize-2"/>
          <w:rFonts w:ascii="Times New Roman" w:hAnsi="Times New Roman" w:cs="Times New Roman"/>
          <w:i/>
          <w:sz w:val="21"/>
          <w:szCs w:val="24"/>
        </w:rPr>
        <w:t>*</w:t>
      </w:r>
      <w:r w:rsidR="00C01B62" w:rsidRPr="00532BD9">
        <w:rPr>
          <w:rStyle w:val="ms-rtefontsize-2"/>
          <w:rFonts w:ascii="Times New Roman" w:hAnsi="Times New Roman" w:cs="Times New Roman"/>
          <w:i/>
          <w:sz w:val="21"/>
          <w:szCs w:val="24"/>
        </w:rPr>
        <w:t>Dr. Elizabeth Smith has over twenty-five years of experience diagnosing and treating school-aged children with learning disabilities in various public, private and clinical settings.  She has helped thousands of parents understand why their child is struggling in school and what they can do to help their child.</w:t>
      </w:r>
    </w:p>
    <w:p w:rsidR="004900B3" w:rsidRPr="00532BD9" w:rsidRDefault="004900B3" w:rsidP="004900B3">
      <w:pPr>
        <w:pStyle w:val="NoSpacing"/>
      </w:pPr>
    </w:p>
    <w:p w:rsidR="00C01B62" w:rsidRDefault="00C01B62" w:rsidP="004900B3">
      <w:pPr>
        <w:pStyle w:val="NoSpacing"/>
        <w:rPr>
          <w:rStyle w:val="ms-rtefontsize-2"/>
          <w:rFonts w:ascii="Times New Roman" w:hAnsi="Times New Roman" w:cs="Times New Roman"/>
          <w:i/>
          <w:sz w:val="21"/>
          <w:szCs w:val="24"/>
        </w:rPr>
      </w:pPr>
      <w:r w:rsidRPr="00532BD9">
        <w:rPr>
          <w:rStyle w:val="ms-rtefontsize-2"/>
          <w:rFonts w:ascii="Times New Roman" w:hAnsi="Times New Roman" w:cs="Times New Roman"/>
          <w:i/>
          <w:sz w:val="21"/>
          <w:szCs w:val="24"/>
        </w:rPr>
        <w:t>She holds a Ph.D., M.S. and B.S. in Lea​</w:t>
      </w:r>
      <w:proofErr w:type="spellStart"/>
      <w:r w:rsidRPr="00532BD9">
        <w:rPr>
          <w:rStyle w:val="ms-rtefontsize-2"/>
          <w:rFonts w:ascii="Times New Roman" w:hAnsi="Times New Roman" w:cs="Times New Roman"/>
          <w:i/>
          <w:sz w:val="21"/>
          <w:szCs w:val="24"/>
        </w:rPr>
        <w:t>rning</w:t>
      </w:r>
      <w:proofErr w:type="spellEnd"/>
      <w:r w:rsidRPr="00532BD9">
        <w:rPr>
          <w:rStyle w:val="ms-rtefontsize-2"/>
          <w:rFonts w:ascii="Times New Roman" w:hAnsi="Times New Roman" w:cs="Times New Roman"/>
          <w:i/>
          <w:sz w:val="21"/>
          <w:szCs w:val="24"/>
        </w:rPr>
        <w:t xml:space="preserve"> Disabilities from Northwestern University.  The Learning Disabilities program at Northwestern University is internationally recognized as a pioneer in the field of learning disorders and its alumni are widely regarded as some of the world's foremost learning experts on learning-related neurological disorders.</w:t>
      </w:r>
    </w:p>
    <w:p w:rsidR="004900B3" w:rsidRPr="00532BD9" w:rsidRDefault="004900B3" w:rsidP="004900B3">
      <w:pPr>
        <w:pStyle w:val="NoSpacing"/>
      </w:pPr>
    </w:p>
    <w:p w:rsidR="00C01B62" w:rsidRDefault="00C01B62" w:rsidP="004900B3">
      <w:pPr>
        <w:pStyle w:val="NoSpacing"/>
        <w:rPr>
          <w:rStyle w:val="ms-rtefontsize-2"/>
          <w:rFonts w:ascii="Times New Roman" w:hAnsi="Times New Roman" w:cs="Times New Roman"/>
          <w:i/>
          <w:sz w:val="21"/>
          <w:szCs w:val="24"/>
        </w:rPr>
      </w:pPr>
      <w:r w:rsidRPr="00532BD9">
        <w:rPr>
          <w:rStyle w:val="ms-rtefontsize-2"/>
          <w:rFonts w:ascii="Times New Roman" w:hAnsi="Times New Roman" w:cs="Times New Roman"/>
          <w:i/>
          <w:sz w:val="21"/>
          <w:szCs w:val="24"/>
        </w:rPr>
        <w:t>Dr. Smith serves on the board of the Washington State chapter of the Learning Disabilities Association of America and was previously on the boards of the Washington State chapter of the International Dyslexia Association and the Dyslexic Advantage nonprofit organization.</w:t>
      </w:r>
    </w:p>
    <w:p w:rsidR="004900B3" w:rsidRPr="00532BD9" w:rsidRDefault="004900B3" w:rsidP="004900B3">
      <w:pPr>
        <w:pStyle w:val="NoSpacing"/>
      </w:pPr>
    </w:p>
    <w:p w:rsidR="00C01B62" w:rsidRPr="00532BD9" w:rsidRDefault="00C01B62" w:rsidP="004900B3">
      <w:pPr>
        <w:pStyle w:val="NoSpacing"/>
      </w:pPr>
      <w:r w:rsidRPr="00532BD9">
        <w:rPr>
          <w:rStyle w:val="ms-rtefontsize-2"/>
          <w:rFonts w:ascii="Times New Roman" w:hAnsi="Times New Roman" w:cs="Times New Roman"/>
          <w:i/>
          <w:sz w:val="21"/>
          <w:szCs w:val="24"/>
        </w:rPr>
        <w:t>She has also served as an Adjunct Professor in the School of Education at Seattle Pacific University.</w:t>
      </w:r>
    </w:p>
    <w:p w:rsidR="008848B3" w:rsidRPr="00532BD9" w:rsidRDefault="008848B3" w:rsidP="004900B3">
      <w:pPr>
        <w:pStyle w:val="NoSpacing"/>
      </w:pPr>
    </w:p>
    <w:sectPr w:rsidR="008848B3" w:rsidRPr="00532BD9" w:rsidSect="00884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2B11DC"/>
    <w:rsid w:val="00004F57"/>
    <w:rsid w:val="001405D7"/>
    <w:rsid w:val="00157812"/>
    <w:rsid w:val="001B784A"/>
    <w:rsid w:val="002B11DC"/>
    <w:rsid w:val="002F7D47"/>
    <w:rsid w:val="004900B3"/>
    <w:rsid w:val="00532BD9"/>
    <w:rsid w:val="005E3F65"/>
    <w:rsid w:val="006B6B96"/>
    <w:rsid w:val="00767538"/>
    <w:rsid w:val="007E7A5F"/>
    <w:rsid w:val="00820EFF"/>
    <w:rsid w:val="00873BAD"/>
    <w:rsid w:val="008848B3"/>
    <w:rsid w:val="009749D9"/>
    <w:rsid w:val="00C01B6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tyle">
    <w:name w:val="contentstyle"/>
    <w:basedOn w:val="Normal"/>
    <w:rsid w:val="00C01B62"/>
    <w:pPr>
      <w:spacing w:before="100" w:beforeAutospacing="1" w:after="100" w:afterAutospacing="1" w:line="240" w:lineRule="auto"/>
    </w:pPr>
    <w:rPr>
      <w:rFonts w:ascii="Times New Roman" w:hAnsi="Times New Roman" w:cs="Times New Roman"/>
      <w:sz w:val="24"/>
      <w:szCs w:val="24"/>
    </w:rPr>
  </w:style>
  <w:style w:type="paragraph" w:customStyle="1" w:styleId="auto-style2">
    <w:name w:val="auto-style2"/>
    <w:basedOn w:val="Normal"/>
    <w:rsid w:val="00C01B62"/>
    <w:pPr>
      <w:spacing w:before="100" w:beforeAutospacing="1" w:after="100" w:afterAutospacing="1" w:line="240" w:lineRule="auto"/>
    </w:pPr>
    <w:rPr>
      <w:rFonts w:ascii="Times New Roman" w:hAnsi="Times New Roman" w:cs="Times New Roman"/>
      <w:sz w:val="24"/>
      <w:szCs w:val="24"/>
    </w:rPr>
  </w:style>
  <w:style w:type="character" w:customStyle="1" w:styleId="ms-rtefontsize-2">
    <w:name w:val="ms-rtefontsize-2"/>
    <w:basedOn w:val="DefaultParagraphFont"/>
    <w:rsid w:val="00C01B62"/>
  </w:style>
  <w:style w:type="paragraph" w:styleId="PlainText">
    <w:name w:val="Plain Text"/>
    <w:basedOn w:val="Normal"/>
    <w:link w:val="PlainTextChar"/>
    <w:uiPriority w:val="99"/>
    <w:semiHidden/>
    <w:unhideWhenUsed/>
    <w:rsid w:val="00C01B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C01B62"/>
    <w:rPr>
      <w:rFonts w:ascii="Calibri" w:hAnsi="Calibri" w:cs="Times New Roman"/>
    </w:rPr>
  </w:style>
  <w:style w:type="paragraph" w:styleId="NoSpacing">
    <w:name w:val="No Spacing"/>
    <w:uiPriority w:val="1"/>
    <w:qFormat/>
    <w:rsid w:val="004900B3"/>
    <w:pPr>
      <w:spacing w:after="0" w:line="240" w:lineRule="auto"/>
    </w:pPr>
  </w:style>
  <w:style w:type="character" w:styleId="Hyperlink">
    <w:name w:val="Hyperlink"/>
    <w:basedOn w:val="DefaultParagraphFont"/>
    <w:uiPriority w:val="99"/>
    <w:unhideWhenUsed/>
    <w:rsid w:val="001B78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3989025">
      <w:bodyDiv w:val="1"/>
      <w:marLeft w:val="0"/>
      <w:marRight w:val="0"/>
      <w:marTop w:val="0"/>
      <w:marBottom w:val="0"/>
      <w:divBdr>
        <w:top w:val="none" w:sz="0" w:space="0" w:color="auto"/>
        <w:left w:val="none" w:sz="0" w:space="0" w:color="auto"/>
        <w:bottom w:val="none" w:sz="0" w:space="0" w:color="auto"/>
        <w:right w:val="none" w:sz="0" w:space="0" w:color="auto"/>
      </w:divBdr>
    </w:div>
    <w:div w:id="20811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Dell</dc:creator>
  <cp:lastModifiedBy>Margaret Dell</cp:lastModifiedBy>
  <cp:revision>8</cp:revision>
  <dcterms:created xsi:type="dcterms:W3CDTF">2013-08-27T20:54:00Z</dcterms:created>
  <dcterms:modified xsi:type="dcterms:W3CDTF">2013-12-03T18:10:00Z</dcterms:modified>
</cp:coreProperties>
</file>