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8AD7" w14:textId="77777777" w:rsidR="00F938ED" w:rsidRDefault="00C3687F" w:rsidP="00892395">
      <w:pPr>
        <w:spacing w:line="480" w:lineRule="auto"/>
        <w:jc w:val="center"/>
      </w:pPr>
      <w:r>
        <w:t xml:space="preserve">2014 </w:t>
      </w:r>
      <w:r w:rsidR="00BB0277">
        <w:t>Chesapeake Bay Agreement to Bring Changes in Funding</w:t>
      </w:r>
    </w:p>
    <w:p w14:paraId="2B9548C7" w14:textId="77777777" w:rsidR="00892395" w:rsidRDefault="00892395" w:rsidP="00892395">
      <w:pPr>
        <w:spacing w:line="480" w:lineRule="auto"/>
        <w:jc w:val="center"/>
      </w:pPr>
      <w:r>
        <w:t>Andrew Yost</w:t>
      </w:r>
      <w:bookmarkStart w:id="0" w:name="_GoBack"/>
      <w:bookmarkEnd w:id="0"/>
    </w:p>
    <w:p w14:paraId="1915B8B6" w14:textId="77777777" w:rsidR="00892395" w:rsidRDefault="00BB0277" w:rsidP="00F938ED">
      <w:pPr>
        <w:spacing w:line="360" w:lineRule="auto"/>
        <w:jc w:val="both"/>
        <w:rPr>
          <w:i/>
        </w:rPr>
      </w:pPr>
      <w:r>
        <w:t xml:space="preserve">Some people make things happen.  Some people observe what is happening.  </w:t>
      </w:r>
      <w:r w:rsidR="00E44EFA">
        <w:t>Then other people</w:t>
      </w:r>
      <w:r>
        <w:t xml:space="preserve"> </w:t>
      </w:r>
      <w:r w:rsidR="00E44EFA">
        <w:t xml:space="preserve">just </w:t>
      </w:r>
      <w:r>
        <w:t>stand aro</w:t>
      </w:r>
      <w:r w:rsidR="00E44EFA">
        <w:t>und, scratching their</w:t>
      </w:r>
      <w:r>
        <w:t xml:space="preserve"> heads while wondering </w:t>
      </w:r>
      <w:r>
        <w:rPr>
          <w:i/>
        </w:rPr>
        <w:t xml:space="preserve">what in the world just happened? </w:t>
      </w:r>
    </w:p>
    <w:p w14:paraId="715BDD5B" w14:textId="77777777" w:rsidR="0018044A" w:rsidRPr="00892395" w:rsidRDefault="006D66B5" w:rsidP="00F938ED">
      <w:pPr>
        <w:spacing w:line="360" w:lineRule="auto"/>
        <w:jc w:val="both"/>
        <w:rPr>
          <w:i/>
        </w:rPr>
      </w:pPr>
      <w:r>
        <w:t xml:space="preserve">Some </w:t>
      </w:r>
      <w:r w:rsidR="00E44EFA">
        <w:t>folks</w:t>
      </w:r>
      <w:r w:rsidR="00BB0277">
        <w:t xml:space="preserve"> fall into that last category when it comes to Governor Tomblin signing the </w:t>
      </w:r>
      <w:r w:rsidR="00D17FE4">
        <w:t xml:space="preserve">2014 Chesapeake </w:t>
      </w:r>
      <w:r w:rsidR="00BB0277">
        <w:t xml:space="preserve">Bay Agreement.  West Virginia </w:t>
      </w:r>
      <w:r w:rsidR="00D17FE4">
        <w:t>is</w:t>
      </w:r>
      <w:r w:rsidR="00BB0277">
        <w:t xml:space="preserve"> </w:t>
      </w:r>
      <w:r w:rsidR="00D17FE4">
        <w:t>on the A</w:t>
      </w:r>
      <w:r w:rsidR="00BB0277">
        <w:t>greement, but now what?</w:t>
      </w:r>
      <w:r w:rsidR="00D17FE4">
        <w:t xml:space="preserve">  What changes can be</w:t>
      </w:r>
      <w:r w:rsidR="00BB0277">
        <w:t xml:space="preserve"> expect</w:t>
      </w:r>
      <w:r w:rsidR="00D17FE4">
        <w:t>ed</w:t>
      </w:r>
      <w:r w:rsidR="00BB0277">
        <w:t xml:space="preserve">?  What should </w:t>
      </w:r>
      <w:r w:rsidR="00D17FE4">
        <w:t xml:space="preserve">West Virginia’s </w:t>
      </w:r>
      <w:r w:rsidR="00BB0277">
        <w:t xml:space="preserve">agencies, neighborhoods and agriculturalists be doing now to make the best </w:t>
      </w:r>
      <w:r w:rsidR="0018044A">
        <w:t xml:space="preserve">of coming </w:t>
      </w:r>
      <w:r w:rsidR="009C6053">
        <w:t>opportunities?</w:t>
      </w:r>
    </w:p>
    <w:p w14:paraId="6C47D196" w14:textId="77777777" w:rsidR="009C6053" w:rsidRDefault="00C63B6E" w:rsidP="00F938ED">
      <w:pPr>
        <w:spacing w:line="360" w:lineRule="auto"/>
        <w:jc w:val="both"/>
        <w:rPr>
          <w:i/>
        </w:rPr>
      </w:pPr>
      <w:r>
        <w:t>A copy of the A</w:t>
      </w:r>
      <w:r w:rsidR="009C6053">
        <w:t>greement is not hard to find.  In fact, the W</w:t>
      </w:r>
      <w:r w:rsidR="00D17FE4">
        <w:t xml:space="preserve">est </w:t>
      </w:r>
      <w:r w:rsidR="009C6053">
        <w:t>V</w:t>
      </w:r>
      <w:r w:rsidR="00D17FE4">
        <w:t xml:space="preserve">irginia </w:t>
      </w:r>
      <w:r w:rsidR="009C6053">
        <w:t>D</w:t>
      </w:r>
      <w:r w:rsidR="00D17FE4">
        <w:t xml:space="preserve">epartment of </w:t>
      </w:r>
      <w:r w:rsidR="009C6053">
        <w:t>A</w:t>
      </w:r>
      <w:r w:rsidR="00D17FE4">
        <w:t>griculture</w:t>
      </w:r>
      <w:r w:rsidR="009C6053">
        <w:t xml:space="preserve"> displayed copies at several fairs in conjuncture with its bo</w:t>
      </w:r>
      <w:r w:rsidR="00797A0C">
        <w:t xml:space="preserve">oths.  It is available online at </w:t>
      </w:r>
      <w:r w:rsidR="00797A0C">
        <w:rPr>
          <w:i/>
        </w:rPr>
        <w:t>chesapeake</w:t>
      </w:r>
      <w:r w:rsidR="00795AD9">
        <w:rPr>
          <w:i/>
        </w:rPr>
        <w:t>bay</w:t>
      </w:r>
      <w:r w:rsidR="00797A0C">
        <w:rPr>
          <w:i/>
        </w:rPr>
        <w:t>.net</w:t>
      </w:r>
      <w:r w:rsidR="00EB5815">
        <w:rPr>
          <w:i/>
        </w:rPr>
        <w:t>/documents</w:t>
      </w:r>
      <w:r w:rsidR="00EB5815">
        <w:t>.</w:t>
      </w:r>
      <w:r w:rsidR="00797A0C">
        <w:rPr>
          <w:i/>
        </w:rPr>
        <w:t xml:space="preserve"> </w:t>
      </w:r>
    </w:p>
    <w:p w14:paraId="1A404621" w14:textId="77777777" w:rsidR="00797A0C" w:rsidRDefault="00D17FE4" w:rsidP="00F938ED">
      <w:pPr>
        <w:spacing w:line="360" w:lineRule="auto"/>
        <w:jc w:val="both"/>
      </w:pPr>
      <w:r>
        <w:t>The Agreement</w:t>
      </w:r>
      <w:r w:rsidR="00797A0C">
        <w:t xml:space="preserve"> contains measurable goals and projected outcomes that the Bay Partnership will strive for. </w:t>
      </w:r>
      <w:r>
        <w:t xml:space="preserve">It serves as a vision of restoring the Chesapeake Bay through improving the conditions of the watersheds feeding </w:t>
      </w:r>
      <w:r w:rsidR="00E44EFA">
        <w:t xml:space="preserve">into </w:t>
      </w:r>
      <w:r>
        <w:t xml:space="preserve">it.  </w:t>
      </w:r>
      <w:r w:rsidR="000F60F1">
        <w:t xml:space="preserve">While the Agreement </w:t>
      </w:r>
      <w:r>
        <w:t>sets this mission,</w:t>
      </w:r>
      <w:r w:rsidR="000F60F1">
        <w:t xml:space="preserve"> it allows the partners</w:t>
      </w:r>
      <w:r>
        <w:t xml:space="preserve"> </w:t>
      </w:r>
      <w:r w:rsidR="000F60F1">
        <w:t xml:space="preserve">to turn goals into implemented practices.  </w:t>
      </w:r>
      <w:r w:rsidR="00797A0C">
        <w:t xml:space="preserve"> </w:t>
      </w:r>
    </w:p>
    <w:p w14:paraId="2ECF235A" w14:textId="77777777" w:rsidR="00797A0C" w:rsidRDefault="006D66B5" w:rsidP="00F938ED">
      <w:pPr>
        <w:spacing w:line="360" w:lineRule="auto"/>
        <w:jc w:val="both"/>
      </w:pPr>
      <w:r>
        <w:t>So what does it all mean for West Virginia</w:t>
      </w:r>
      <w:r w:rsidR="00797A0C">
        <w:t xml:space="preserve">?  </w:t>
      </w:r>
    </w:p>
    <w:p w14:paraId="5B8BF27C" w14:textId="77777777" w:rsidR="00797A0C" w:rsidRDefault="00795AD9" w:rsidP="00F938ED">
      <w:pPr>
        <w:spacing w:line="360" w:lineRule="auto"/>
        <w:jc w:val="both"/>
      </w:pPr>
      <w:r>
        <w:t xml:space="preserve">From the aspect of West Virginia’s </w:t>
      </w:r>
      <w:r w:rsidR="00797A0C">
        <w:t>agricultural</w:t>
      </w:r>
      <w:r w:rsidRPr="00795AD9">
        <w:t xml:space="preserve"> </w:t>
      </w:r>
      <w:r>
        <w:t xml:space="preserve">community, </w:t>
      </w:r>
      <w:r w:rsidR="006D66B5">
        <w:t>reductions of</w:t>
      </w:r>
      <w:r w:rsidR="00797A0C">
        <w:t xml:space="preserve"> phosphorus, nitrogen and sediment loading are being met. Streamside buffers and fencing, manure storage and use, cover cropping and tillage systems are already in place. </w:t>
      </w:r>
      <w:r w:rsidR="00010344">
        <w:t xml:space="preserve"> </w:t>
      </w:r>
      <w:r w:rsidR="00797A0C">
        <w:t>West Virginia is well under way</w:t>
      </w:r>
      <w:r w:rsidR="007D3805">
        <w:t xml:space="preserve"> to reaching Watershed Implementation Plan benchmarks</w:t>
      </w:r>
      <w:r w:rsidR="006D66B5">
        <w:t xml:space="preserve">, in some instances </w:t>
      </w:r>
      <w:r w:rsidR="00797A0C">
        <w:t xml:space="preserve">surpassing </w:t>
      </w:r>
      <w:r w:rsidR="006D66B5">
        <w:t>current goals</w:t>
      </w:r>
      <w:r w:rsidR="00797A0C">
        <w:t xml:space="preserve">.  </w:t>
      </w:r>
    </w:p>
    <w:p w14:paraId="22E26121" w14:textId="77777777" w:rsidR="00010344" w:rsidRDefault="00010344" w:rsidP="00F938ED">
      <w:pPr>
        <w:spacing w:line="360" w:lineRule="auto"/>
        <w:jc w:val="both"/>
      </w:pPr>
      <w:r>
        <w:t>However…</w:t>
      </w:r>
    </w:p>
    <w:p w14:paraId="61B4FFE9" w14:textId="77777777" w:rsidR="005679D1" w:rsidRDefault="007D3805" w:rsidP="00F938ED">
      <w:pPr>
        <w:spacing w:line="360" w:lineRule="auto"/>
        <w:jc w:val="both"/>
      </w:pPr>
      <w:r>
        <w:t xml:space="preserve">There are </w:t>
      </w:r>
      <w:r w:rsidR="00797A0C">
        <w:t xml:space="preserve">more opportunities.  There is more work to do.  Which is where signing onto </w:t>
      </w:r>
      <w:r w:rsidR="00CE7220">
        <w:t xml:space="preserve">the Bay agreement gets exciting: </w:t>
      </w:r>
      <w:r w:rsidR="00797A0C">
        <w:t>the stroke of a pen</w:t>
      </w:r>
      <w:r w:rsidR="005679D1">
        <w:t xml:space="preserve"> </w:t>
      </w:r>
      <w:r w:rsidR="00CE7220">
        <w:t>more than</w:t>
      </w:r>
      <w:r w:rsidR="005679D1">
        <w:t xml:space="preserve"> double</w:t>
      </w:r>
      <w:r w:rsidR="00CE7220">
        <w:t xml:space="preserve">d the </w:t>
      </w:r>
      <w:r w:rsidR="00CE7220">
        <w:lastRenderedPageBreak/>
        <w:t>Chesapeake Bay Implementation Grant (CBIG) to West Virginia.  This support from CBIG funding will jump 750,000 dollars, going from half a million to 1.25 million dollars.</w:t>
      </w:r>
      <w:r w:rsidR="005679D1">
        <w:t xml:space="preserve"> </w:t>
      </w:r>
      <w:r w:rsidR="00CE7220">
        <w:t xml:space="preserve"> </w:t>
      </w:r>
      <w:r w:rsidR="0043226C">
        <w:t>This will</w:t>
      </w:r>
      <w:r>
        <w:t xml:space="preserve"> increase</w:t>
      </w:r>
      <w:r w:rsidR="005679D1">
        <w:t xml:space="preserve"> </w:t>
      </w:r>
      <w:r w:rsidR="0043226C">
        <w:t xml:space="preserve">the </w:t>
      </w:r>
      <w:r w:rsidR="006D66B5">
        <w:t>number</w:t>
      </w:r>
      <w:r w:rsidR="0043226C">
        <w:t xml:space="preserve"> of </w:t>
      </w:r>
      <w:r w:rsidR="005679D1">
        <w:t>Best Management Practices</w:t>
      </w:r>
      <w:r w:rsidR="0043226C">
        <w:t xml:space="preserve"> on the ground</w:t>
      </w:r>
      <w:r w:rsidR="005679D1">
        <w:t xml:space="preserve">, </w:t>
      </w:r>
      <w:r>
        <w:t xml:space="preserve">giving </w:t>
      </w:r>
      <w:r w:rsidR="005679D1">
        <w:t xml:space="preserve">landowners and producers </w:t>
      </w:r>
      <w:r w:rsidR="0043226C">
        <w:t xml:space="preserve">what </w:t>
      </w:r>
      <w:r>
        <w:t xml:space="preserve">they need to do so.  </w:t>
      </w:r>
      <w:r w:rsidR="0043226C">
        <w:t>Our state agencies, the</w:t>
      </w:r>
      <w:r>
        <w:t xml:space="preserve"> </w:t>
      </w:r>
      <w:r w:rsidR="005679D1">
        <w:t>W</w:t>
      </w:r>
      <w:r w:rsidR="0043226C">
        <w:t>est Virginia Department of Agriculture (WVDA)</w:t>
      </w:r>
      <w:r w:rsidR="005679D1">
        <w:t xml:space="preserve"> and </w:t>
      </w:r>
      <w:r>
        <w:t xml:space="preserve">the </w:t>
      </w:r>
      <w:r w:rsidR="005679D1">
        <w:t>W</w:t>
      </w:r>
      <w:r>
        <w:t>est Virginia Conservation Agency</w:t>
      </w:r>
      <w:r w:rsidR="0043226C">
        <w:t xml:space="preserve"> (WVCA),</w:t>
      </w:r>
      <w:r w:rsidR="005679D1">
        <w:t xml:space="preserve"> will be </w:t>
      </w:r>
      <w:r w:rsidR="006D66B5">
        <w:t>providing assistance to implement additional</w:t>
      </w:r>
      <w:r w:rsidR="005679D1">
        <w:t xml:space="preserve"> practices.</w:t>
      </w:r>
    </w:p>
    <w:p w14:paraId="77CA6E13" w14:textId="77777777" w:rsidR="00EB5815" w:rsidRDefault="000F60F1" w:rsidP="00F938ED">
      <w:pPr>
        <w:spacing w:line="360" w:lineRule="auto"/>
        <w:jc w:val="both"/>
      </w:pPr>
      <w:r>
        <w:t>One other program is going to be dev</w:t>
      </w:r>
      <w:r w:rsidR="00E44EFA">
        <w:t>eloped</w:t>
      </w:r>
      <w:r>
        <w:t xml:space="preserve"> and set into action:  the verification of the</w:t>
      </w:r>
      <w:r w:rsidR="0043226C">
        <w:t>se practices.  The Bay P</w:t>
      </w:r>
      <w:r>
        <w:t>artnership is implement</w:t>
      </w:r>
      <w:r w:rsidR="0043226C">
        <w:t>ing</w:t>
      </w:r>
      <w:r>
        <w:t xml:space="preserve"> record keeping</w:t>
      </w:r>
      <w:r w:rsidR="0043226C">
        <w:t xml:space="preserve"> standards</w:t>
      </w:r>
      <w:r>
        <w:t xml:space="preserve"> of what Best Management Practices are in place and functioning in </w:t>
      </w:r>
      <w:r w:rsidR="0043226C">
        <w:t xml:space="preserve">the </w:t>
      </w:r>
      <w:r w:rsidR="006D66B5">
        <w:t>watershed</w:t>
      </w:r>
      <w:r w:rsidR="0043226C">
        <w:t>.  The WVDA, under d</w:t>
      </w:r>
      <w:r>
        <w:t>irection of Commissioner</w:t>
      </w:r>
      <w:r w:rsidR="00EB5815">
        <w:t xml:space="preserve"> of Agriculture</w:t>
      </w:r>
      <w:r w:rsidR="00CE7220">
        <w:t xml:space="preserve"> Walt Helmick, will be planning its own style of this</w:t>
      </w:r>
      <w:r>
        <w:t xml:space="preserve">.  Producers and landowners can volunteer for this assessment which will credit practices already in place or aid in advising on new opportunities. </w:t>
      </w:r>
    </w:p>
    <w:p w14:paraId="2BEDC657" w14:textId="77777777" w:rsidR="00795AD9" w:rsidRDefault="00EB5815" w:rsidP="00795AD9">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In </w:t>
      </w:r>
      <w:r w:rsidRPr="00EB5815">
        <w:rPr>
          <w:rFonts w:ascii="Arial" w:hAnsi="Arial" w:cs="Arial"/>
          <w:color w:val="000000"/>
        </w:rPr>
        <w:t xml:space="preserve">Commissioner </w:t>
      </w:r>
      <w:proofErr w:type="spellStart"/>
      <w:r w:rsidRPr="00EB5815">
        <w:rPr>
          <w:rFonts w:ascii="Arial" w:hAnsi="Arial" w:cs="Arial"/>
          <w:color w:val="000000"/>
        </w:rPr>
        <w:t>Helmick</w:t>
      </w:r>
      <w:r>
        <w:rPr>
          <w:rFonts w:ascii="Arial" w:hAnsi="Arial" w:cs="Arial"/>
          <w:color w:val="000000"/>
        </w:rPr>
        <w:t>’s</w:t>
      </w:r>
      <w:proofErr w:type="spellEnd"/>
      <w:r>
        <w:rPr>
          <w:rFonts w:ascii="Arial" w:hAnsi="Arial" w:cs="Arial"/>
          <w:color w:val="000000"/>
        </w:rPr>
        <w:t xml:space="preserve"> own words:</w:t>
      </w:r>
      <w:r w:rsidRPr="00EB5815">
        <w:rPr>
          <w:rFonts w:ascii="Arial" w:hAnsi="Arial" w:cs="Arial"/>
          <w:color w:val="000000"/>
        </w:rPr>
        <w:t xml:space="preserve"> </w:t>
      </w:r>
      <w:r>
        <w:rPr>
          <w:rFonts w:ascii="Arial" w:hAnsi="Arial" w:cs="Arial"/>
          <w:color w:val="000000"/>
        </w:rPr>
        <w:t xml:space="preserve"> </w:t>
      </w:r>
      <w:r w:rsidRPr="00EB5815">
        <w:rPr>
          <w:rFonts w:ascii="Arial" w:hAnsi="Arial" w:cs="Arial"/>
          <w:color w:val="000000"/>
        </w:rPr>
        <w:t>"I want to recognize the commitment and hard work West Virginia's agricultural community has put into protecting local waters over the past several years as they have spent incredible amounts of their own money to voluntarily accomplish al</w:t>
      </w:r>
      <w:r>
        <w:rPr>
          <w:rFonts w:ascii="Arial" w:hAnsi="Arial" w:cs="Arial"/>
          <w:color w:val="000000"/>
        </w:rPr>
        <w:t xml:space="preserve">l that has been asked of them.  </w:t>
      </w:r>
      <w:r w:rsidRPr="00EB5815">
        <w:rPr>
          <w:rFonts w:ascii="Arial" w:hAnsi="Arial" w:cs="Arial"/>
          <w:color w:val="000000"/>
        </w:rPr>
        <w:t xml:space="preserve">I ask farmers to stay the course </w:t>
      </w:r>
      <w:r>
        <w:rPr>
          <w:rFonts w:ascii="Arial" w:hAnsi="Arial" w:cs="Arial"/>
          <w:color w:val="000000"/>
        </w:rPr>
        <w:t>and continue implementation of Best M</w:t>
      </w:r>
      <w:r w:rsidRPr="00EB5815">
        <w:rPr>
          <w:rFonts w:ascii="Arial" w:hAnsi="Arial" w:cs="Arial"/>
          <w:color w:val="000000"/>
        </w:rPr>
        <w:t xml:space="preserve">anagement </w:t>
      </w:r>
      <w:r>
        <w:rPr>
          <w:rFonts w:ascii="Arial" w:hAnsi="Arial" w:cs="Arial"/>
          <w:color w:val="000000"/>
        </w:rPr>
        <w:t>Practices on agricultural lands</w:t>
      </w:r>
      <w:r w:rsidRPr="00EB5815">
        <w:rPr>
          <w:rFonts w:ascii="Arial" w:hAnsi="Arial" w:cs="Arial"/>
          <w:color w:val="000000"/>
        </w:rPr>
        <w:t>."</w:t>
      </w:r>
    </w:p>
    <w:p w14:paraId="5BDEBFC3" w14:textId="77777777" w:rsidR="00795AD9" w:rsidRDefault="00795AD9" w:rsidP="00795AD9">
      <w:pPr>
        <w:pStyle w:val="NormalWeb"/>
        <w:spacing w:before="0" w:beforeAutospacing="0" w:after="0" w:afterAutospacing="0" w:line="360" w:lineRule="auto"/>
        <w:jc w:val="both"/>
        <w:rPr>
          <w:rFonts w:ascii="Arial" w:hAnsi="Arial" w:cs="Arial"/>
          <w:color w:val="000000"/>
        </w:rPr>
      </w:pPr>
    </w:p>
    <w:p w14:paraId="0B6F729C" w14:textId="77777777" w:rsidR="00BB0277" w:rsidRPr="00795AD9" w:rsidRDefault="000F60F1" w:rsidP="00795AD9">
      <w:pPr>
        <w:pStyle w:val="NormalWeb"/>
        <w:spacing w:before="0" w:beforeAutospacing="0" w:after="0" w:afterAutospacing="0" w:line="360" w:lineRule="auto"/>
        <w:jc w:val="both"/>
        <w:rPr>
          <w:rFonts w:ascii="Arial" w:hAnsi="Arial" w:cs="Arial"/>
          <w:color w:val="000000"/>
        </w:rPr>
      </w:pPr>
      <w:r w:rsidRPr="00795AD9">
        <w:rPr>
          <w:rFonts w:ascii="Arial" w:hAnsi="Arial" w:cs="Arial"/>
        </w:rPr>
        <w:t xml:space="preserve">It has taken awhile to get where we are, even as we continue to strive for the goals on our horizon.  The effects will </w:t>
      </w:r>
      <w:r w:rsidR="00EB5815" w:rsidRPr="00795AD9">
        <w:rPr>
          <w:rFonts w:ascii="Arial" w:hAnsi="Arial" w:cs="Arial"/>
        </w:rPr>
        <w:t>testify to</w:t>
      </w:r>
      <w:r w:rsidRPr="00795AD9">
        <w:rPr>
          <w:rFonts w:ascii="Arial" w:hAnsi="Arial" w:cs="Arial"/>
        </w:rPr>
        <w:t xml:space="preserve"> West Virginia’s commitment to conservation practices, improving resources, and higher water quality </w:t>
      </w:r>
      <w:r w:rsidR="00EB5815" w:rsidRPr="00795AD9">
        <w:rPr>
          <w:rFonts w:ascii="Arial" w:hAnsi="Arial" w:cs="Arial"/>
        </w:rPr>
        <w:t>in its communities</w:t>
      </w:r>
      <w:r w:rsidR="00E44EFA">
        <w:rPr>
          <w:rFonts w:ascii="Arial" w:hAnsi="Arial" w:cs="Arial"/>
        </w:rPr>
        <w:t>,</w:t>
      </w:r>
      <w:r w:rsidR="0043226C" w:rsidRPr="00795AD9">
        <w:rPr>
          <w:rFonts w:ascii="Arial" w:hAnsi="Arial" w:cs="Arial"/>
        </w:rPr>
        <w:t xml:space="preserve"> as well </w:t>
      </w:r>
      <w:r w:rsidR="00795AD9">
        <w:rPr>
          <w:rFonts w:ascii="Arial" w:hAnsi="Arial" w:cs="Arial"/>
        </w:rPr>
        <w:t>those of</w:t>
      </w:r>
      <w:r w:rsidR="00EB5815" w:rsidRPr="00795AD9">
        <w:rPr>
          <w:rFonts w:ascii="Arial" w:hAnsi="Arial" w:cs="Arial"/>
        </w:rPr>
        <w:t xml:space="preserve"> </w:t>
      </w:r>
      <w:r w:rsidRPr="00795AD9">
        <w:rPr>
          <w:rFonts w:ascii="Arial" w:hAnsi="Arial" w:cs="Arial"/>
        </w:rPr>
        <w:t>downstream</w:t>
      </w:r>
      <w:r w:rsidR="0043226C" w:rsidRPr="00795AD9">
        <w:rPr>
          <w:rFonts w:ascii="Arial" w:hAnsi="Arial" w:cs="Arial"/>
        </w:rPr>
        <w:t xml:space="preserve"> neighbors.</w:t>
      </w:r>
      <w:r w:rsidR="00E44EFA">
        <w:rPr>
          <w:rFonts w:ascii="Arial" w:hAnsi="Arial" w:cs="Arial"/>
        </w:rPr>
        <w:t xml:space="preserve">  Let’s move conservation forward! </w:t>
      </w:r>
    </w:p>
    <w:p w14:paraId="4D8C8B2F" w14:textId="77777777" w:rsidR="00BB0277" w:rsidRDefault="00BB0277" w:rsidP="00F938ED">
      <w:pPr>
        <w:spacing w:line="360" w:lineRule="auto"/>
        <w:jc w:val="both"/>
      </w:pPr>
      <w:r>
        <w:t xml:space="preserve"> </w:t>
      </w:r>
    </w:p>
    <w:p w14:paraId="23C472FA" w14:textId="77777777" w:rsidR="00F938ED" w:rsidRDefault="00F938ED" w:rsidP="00F938ED">
      <w:pPr>
        <w:spacing w:line="360" w:lineRule="auto"/>
        <w:jc w:val="both"/>
      </w:pPr>
    </w:p>
    <w:sectPr w:rsidR="00F938ED" w:rsidSect="00D5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B0277"/>
    <w:rsid w:val="00010344"/>
    <w:rsid w:val="00044B70"/>
    <w:rsid w:val="000B4232"/>
    <w:rsid w:val="000F60F1"/>
    <w:rsid w:val="0018044A"/>
    <w:rsid w:val="002B3421"/>
    <w:rsid w:val="0043226C"/>
    <w:rsid w:val="0045001A"/>
    <w:rsid w:val="004B5A8F"/>
    <w:rsid w:val="005679D1"/>
    <w:rsid w:val="006D66B5"/>
    <w:rsid w:val="00795AD9"/>
    <w:rsid w:val="00797A0C"/>
    <w:rsid w:val="007D3805"/>
    <w:rsid w:val="00803244"/>
    <w:rsid w:val="00822828"/>
    <w:rsid w:val="00892395"/>
    <w:rsid w:val="009A1ECD"/>
    <w:rsid w:val="009C6053"/>
    <w:rsid w:val="00B419C4"/>
    <w:rsid w:val="00BB0277"/>
    <w:rsid w:val="00C3687F"/>
    <w:rsid w:val="00C63B6E"/>
    <w:rsid w:val="00CE7220"/>
    <w:rsid w:val="00D17FE4"/>
    <w:rsid w:val="00D529A8"/>
    <w:rsid w:val="00E44EFA"/>
    <w:rsid w:val="00E7732B"/>
    <w:rsid w:val="00EB5815"/>
    <w:rsid w:val="00F9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F7ED"/>
  <w15:docId w15:val="{703BC2DF-DAAD-4CC3-A698-FA5F2069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815"/>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F8F0A49A8F643986FE12627E749D7" ma:contentTypeVersion="0" ma:contentTypeDescription="Create a new document." ma:contentTypeScope="" ma:versionID="478f89c1b477ad95d5ff5103cc307f09">
  <xsd:schema xmlns:xsd="http://www.w3.org/2001/XMLSchema" xmlns:xs="http://www.w3.org/2001/XMLSchema" xmlns:p="http://schemas.microsoft.com/office/2006/metadata/properties" targetNamespace="http://schemas.microsoft.com/office/2006/metadata/properties" ma:root="true" ma:fieldsID="48d3fc5853c8aeaed8b24bb4cd8499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43994-E5C2-4FA0-ACA6-EAFEE392A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2D9142-B4EF-447C-8C8C-71971BBB7CBD}">
  <ds:schemaRefs>
    <ds:schemaRef ds:uri="http://schemas.microsoft.com/sharepoint/v3/contenttype/forms"/>
  </ds:schemaRefs>
</ds:datastoreItem>
</file>

<file path=customXml/itemProps3.xml><?xml version="1.0" encoding="utf-8"?>
<ds:datastoreItem xmlns:ds="http://schemas.openxmlformats.org/officeDocument/2006/customXml" ds:itemID="{3CC115A8-C498-47B2-B915-04E6BA70FE80}">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ayost</dc:creator>
  <cp:lastModifiedBy>Merritt, Melissa</cp:lastModifiedBy>
  <cp:revision>2</cp:revision>
  <cp:lastPrinted>2014-08-29T15:45:00Z</cp:lastPrinted>
  <dcterms:created xsi:type="dcterms:W3CDTF">2014-09-23T17:12:00Z</dcterms:created>
  <dcterms:modified xsi:type="dcterms:W3CDTF">2014-09-23T17:12:00Z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0x0101003B3F8F0A49A8F643986FE12627E749D7</vt:lpwstr>
  </property>
</Properties>
</file>