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09" w:rsidRDefault="00F36156">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_x0000_s1027" type="#_x0000_t202" style="position:absolute;margin-left:4.05pt;margin-top:-57.75pt;width:6in;height:90pt;z-index:251655680" filled="f" stroked="f">
            <v:textbox>
              <w:txbxContent>
                <w:p w:rsidR="006A7D09" w:rsidRDefault="00031C25">
                  <w:bookmarkStart w:id="0" w:name="OLE_LINK1"/>
                  <w:bookmarkStart w:id="1" w:name="OLE_LINK2"/>
                  <w:r>
                    <w:rPr>
                      <w:noProof/>
                    </w:rPr>
                    <w:drawing>
                      <wp:inline distT="0" distB="0" distL="0" distR="0">
                        <wp:extent cx="5191125" cy="1047750"/>
                        <wp:effectExtent l="19050" t="0" r="9525" b="0"/>
                        <wp:docPr id="2" name="Picture 2" descr="R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Ologo"/>
                                <pic:cNvPicPr>
                                  <a:picLocks noChangeAspect="1" noChangeArrowheads="1"/>
                                </pic:cNvPicPr>
                              </pic:nvPicPr>
                              <pic:blipFill>
                                <a:blip r:embed="rId6"/>
                                <a:srcRect/>
                                <a:stretch>
                                  <a:fillRect/>
                                </a:stretch>
                              </pic:blipFill>
                              <pic:spPr bwMode="auto">
                                <a:xfrm>
                                  <a:off x="0" y="0"/>
                                  <a:ext cx="5191125" cy="1047750"/>
                                </a:xfrm>
                                <a:prstGeom prst="rect">
                                  <a:avLst/>
                                </a:prstGeom>
                                <a:noFill/>
                                <a:ln w="9525">
                                  <a:noFill/>
                                  <a:miter lim="800000"/>
                                  <a:headEnd/>
                                  <a:tailEnd/>
                                </a:ln>
                              </pic:spPr>
                            </pic:pic>
                          </a:graphicData>
                        </a:graphic>
                      </wp:inline>
                    </w:drawing>
                  </w:r>
                  <w:bookmarkEnd w:id="0"/>
                  <w:bookmarkEnd w:id="1"/>
                </w:p>
              </w:txbxContent>
            </v:textbox>
          </v:shape>
        </w:pict>
      </w:r>
      <w:r w:rsidR="006A7D09">
        <w:t xml:space="preserve"> </w:t>
      </w:r>
    </w:p>
    <w:p w:rsidR="006A7D09" w:rsidRDefault="00F36156">
      <w:pPr>
        <w:pStyle w:val="Header"/>
        <w:tabs>
          <w:tab w:val="clear" w:pos="4320"/>
          <w:tab w:val="clear" w:pos="8640"/>
        </w:tabs>
      </w:pPr>
      <w:r>
        <w:rPr>
          <w:noProof/>
        </w:rPr>
        <w:pict>
          <v:shape id="_x0000_s1033" type="#_x0000_t202" style="position:absolute;margin-left:45.4pt;margin-top:33.5pt;width:443.6pt;height:620.95pt;z-index:-251656704;mso-wrap-edited:f" wrapcoords="0 0 21600 0 21600 21600 0 21600 0 0" filled="f" stroked="f">
            <v:textbox>
              <w:txbxContent>
                <w:p w:rsidR="0065630E" w:rsidRDefault="00B27748" w:rsidP="00A313A0">
                  <w:pPr>
                    <w:jc w:val="right"/>
                    <w:rPr>
                      <w:szCs w:val="24"/>
                    </w:rPr>
                  </w:pPr>
                  <w:r>
                    <w:rPr>
                      <w:szCs w:val="24"/>
                    </w:rPr>
                    <w:t xml:space="preserve">October </w:t>
                  </w:r>
                  <w:r w:rsidR="001F3B7A">
                    <w:rPr>
                      <w:szCs w:val="24"/>
                    </w:rPr>
                    <w:t xml:space="preserve"> 2013</w:t>
                  </w:r>
                </w:p>
                <w:p w:rsidR="001F3B7A" w:rsidRDefault="001F3B7A" w:rsidP="00426F9D">
                  <w:pPr>
                    <w:rPr>
                      <w:szCs w:val="24"/>
                    </w:rPr>
                  </w:pPr>
                </w:p>
                <w:p w:rsidR="00A313A0" w:rsidRPr="0056103B" w:rsidRDefault="00A313A0" w:rsidP="00426F9D">
                  <w:pPr>
                    <w:rPr>
                      <w:sz w:val="22"/>
                      <w:szCs w:val="22"/>
                    </w:rPr>
                  </w:pPr>
                </w:p>
                <w:p w:rsidR="001F3B7A" w:rsidRPr="0056103B" w:rsidRDefault="001F3B7A" w:rsidP="00426F9D">
                  <w:pPr>
                    <w:rPr>
                      <w:sz w:val="22"/>
                      <w:szCs w:val="22"/>
                    </w:rPr>
                  </w:pPr>
                  <w:r w:rsidRPr="0056103B">
                    <w:rPr>
                      <w:sz w:val="22"/>
                      <w:szCs w:val="22"/>
                    </w:rPr>
                    <w:t xml:space="preserve">Dear </w:t>
                  </w:r>
                  <w:r w:rsidR="00B27748">
                    <w:rPr>
                      <w:sz w:val="22"/>
                      <w:szCs w:val="22"/>
                    </w:rPr>
                    <w:t>Racine Symphony Orchestra Patron</w:t>
                  </w:r>
                </w:p>
                <w:p w:rsidR="0056103B" w:rsidRDefault="0056103B" w:rsidP="0056103B">
                  <w:pPr>
                    <w:rPr>
                      <w:sz w:val="22"/>
                      <w:szCs w:val="22"/>
                    </w:rPr>
                  </w:pPr>
                </w:p>
                <w:p w:rsidR="00A313A0" w:rsidRDefault="00A313A0" w:rsidP="0056103B">
                  <w:pPr>
                    <w:rPr>
                      <w:sz w:val="22"/>
                      <w:szCs w:val="22"/>
                    </w:rPr>
                  </w:pPr>
                  <w:r w:rsidRPr="0056103B">
                    <w:rPr>
                      <w:sz w:val="22"/>
                      <w:szCs w:val="22"/>
                    </w:rPr>
                    <w:t xml:space="preserve">As 2013 winds down and the holidays rapidly approach, we at the Racine Symphony look back with </w:t>
                  </w:r>
                  <w:r w:rsidR="005924EE">
                    <w:rPr>
                      <w:sz w:val="22"/>
                      <w:szCs w:val="22"/>
                    </w:rPr>
                    <w:t>excitement of progress to date and</w:t>
                  </w:r>
                  <w:r w:rsidRPr="0056103B">
                    <w:rPr>
                      <w:sz w:val="22"/>
                      <w:szCs w:val="22"/>
                    </w:rPr>
                    <w:t xml:space="preserve"> </w:t>
                  </w:r>
                  <w:r w:rsidR="00791905" w:rsidRPr="0056103B">
                    <w:rPr>
                      <w:sz w:val="22"/>
                      <w:szCs w:val="22"/>
                    </w:rPr>
                    <w:t>with our sights set even higher for the coming year and season</w:t>
                  </w:r>
                  <w:r w:rsidRPr="0056103B">
                    <w:rPr>
                      <w:sz w:val="22"/>
                      <w:szCs w:val="22"/>
                    </w:rPr>
                    <w:t>. Happily, the 2012-13 season marks the fifth consecutive season of sound fiscal management – a balanced budget. You, our loyal patrons, have, and will no doubt continue to play</w:t>
                  </w:r>
                  <w:r w:rsidR="00791905" w:rsidRPr="0056103B">
                    <w:rPr>
                      <w:sz w:val="22"/>
                      <w:szCs w:val="22"/>
                    </w:rPr>
                    <w:t>,</w:t>
                  </w:r>
                  <w:r w:rsidRPr="0056103B">
                    <w:rPr>
                      <w:sz w:val="22"/>
                      <w:szCs w:val="22"/>
                    </w:rPr>
                    <w:t xml:space="preserve"> a significant role in </w:t>
                  </w:r>
                  <w:r w:rsidR="000548A4" w:rsidRPr="0056103B">
                    <w:rPr>
                      <w:sz w:val="22"/>
                      <w:szCs w:val="22"/>
                    </w:rPr>
                    <w:t>sustaining that</w:t>
                  </w:r>
                  <w:r w:rsidR="00791905" w:rsidRPr="0056103B">
                    <w:rPr>
                      <w:sz w:val="22"/>
                      <w:szCs w:val="22"/>
                    </w:rPr>
                    <w:t xml:space="preserve"> accomplishment. Y</w:t>
                  </w:r>
                  <w:r w:rsidR="00A96304" w:rsidRPr="0056103B">
                    <w:rPr>
                      <w:sz w:val="22"/>
                      <w:szCs w:val="22"/>
                    </w:rPr>
                    <w:t>our contributions and ticket purchases cover about one third of our operating expenses.</w:t>
                  </w:r>
                  <w:r w:rsidRPr="0056103B">
                    <w:rPr>
                      <w:sz w:val="22"/>
                      <w:szCs w:val="22"/>
                    </w:rPr>
                    <w:t xml:space="preserve"> We thank you for </w:t>
                  </w:r>
                  <w:r w:rsidR="00035591" w:rsidRPr="0056103B">
                    <w:rPr>
                      <w:sz w:val="22"/>
                      <w:szCs w:val="22"/>
                    </w:rPr>
                    <w:t>helping us reach this milestone and ask for your help in continuing our operations.</w:t>
                  </w:r>
                </w:p>
                <w:p w:rsidR="0056103B" w:rsidRDefault="0056103B" w:rsidP="0056103B">
                  <w:pPr>
                    <w:ind w:firstLine="288"/>
                    <w:rPr>
                      <w:sz w:val="22"/>
                      <w:szCs w:val="22"/>
                    </w:rPr>
                  </w:pPr>
                </w:p>
                <w:p w:rsidR="00034A57" w:rsidRDefault="000548A4" w:rsidP="0056103B">
                  <w:pPr>
                    <w:rPr>
                      <w:sz w:val="22"/>
                      <w:szCs w:val="22"/>
                    </w:rPr>
                  </w:pPr>
                  <w:r w:rsidRPr="0056103B">
                    <w:rPr>
                      <w:sz w:val="22"/>
                      <w:szCs w:val="22"/>
                    </w:rPr>
                    <w:t>While building financial stability, the RSO still was able to sustain our current programming level, and even expand upon it</w:t>
                  </w:r>
                  <w:r w:rsidR="00035591" w:rsidRPr="0056103B">
                    <w:rPr>
                      <w:sz w:val="22"/>
                      <w:szCs w:val="22"/>
                    </w:rPr>
                    <w:t>, thanks to you!</w:t>
                  </w:r>
                  <w:r w:rsidR="007223ED">
                    <w:rPr>
                      <w:sz w:val="22"/>
                      <w:szCs w:val="22"/>
                    </w:rPr>
                    <w:t xml:space="preserve"> </w:t>
                  </w:r>
                  <w:r w:rsidRPr="0056103B">
                    <w:rPr>
                      <w:sz w:val="22"/>
                      <w:szCs w:val="22"/>
                    </w:rPr>
                    <w:t>We</w:t>
                  </w:r>
                  <w:r w:rsidR="00035591" w:rsidRPr="0056103B">
                    <w:rPr>
                      <w:sz w:val="22"/>
                      <w:szCs w:val="22"/>
                    </w:rPr>
                    <w:t>, with your help,</w:t>
                  </w:r>
                  <w:r w:rsidRPr="0056103B">
                    <w:rPr>
                      <w:sz w:val="22"/>
                      <w:szCs w:val="22"/>
                    </w:rPr>
                    <w:t xml:space="preserve"> continue to support</w:t>
                  </w:r>
                  <w:r w:rsidR="00791905" w:rsidRPr="0056103B">
                    <w:rPr>
                      <w:sz w:val="22"/>
                      <w:szCs w:val="22"/>
                    </w:rPr>
                    <w:t xml:space="preserve"> and inspire</w:t>
                  </w:r>
                  <w:r w:rsidRPr="0056103B">
                    <w:rPr>
                      <w:sz w:val="22"/>
                      <w:szCs w:val="22"/>
                    </w:rPr>
                    <w:t xml:space="preserve"> our youth by means of </w:t>
                  </w:r>
                  <w:r w:rsidR="00791905" w:rsidRPr="0056103B">
                    <w:rPr>
                      <w:sz w:val="22"/>
                      <w:szCs w:val="22"/>
                    </w:rPr>
                    <w:t>sponsoring the</w:t>
                  </w:r>
                  <w:r w:rsidRPr="0056103B">
                    <w:rPr>
                      <w:sz w:val="22"/>
                      <w:szCs w:val="22"/>
                    </w:rPr>
                    <w:t xml:space="preserve"> scholarship-awarding Young Artists’ Competition, </w:t>
                  </w:r>
                  <w:r w:rsidR="00791905" w:rsidRPr="0056103B">
                    <w:rPr>
                      <w:sz w:val="22"/>
                      <w:szCs w:val="22"/>
                    </w:rPr>
                    <w:t xml:space="preserve">organizing the </w:t>
                  </w:r>
                  <w:r w:rsidRPr="0056103B">
                    <w:rPr>
                      <w:sz w:val="22"/>
                      <w:szCs w:val="22"/>
                    </w:rPr>
                    <w:t xml:space="preserve">Side-by-Side </w:t>
                  </w:r>
                  <w:r w:rsidR="00791905" w:rsidRPr="0056103B">
                    <w:rPr>
                      <w:sz w:val="22"/>
                      <w:szCs w:val="22"/>
                    </w:rPr>
                    <w:t>musician experience</w:t>
                  </w:r>
                  <w:r w:rsidR="00034A57" w:rsidRPr="0056103B">
                    <w:rPr>
                      <w:sz w:val="22"/>
                      <w:szCs w:val="22"/>
                    </w:rPr>
                    <w:t xml:space="preserve">, and, of course performing the FREE </w:t>
                  </w:r>
                  <w:r w:rsidR="00031C25">
                    <w:rPr>
                      <w:sz w:val="22"/>
                      <w:szCs w:val="22"/>
                    </w:rPr>
                    <w:t xml:space="preserve">concert for Fifth Graders. </w:t>
                  </w:r>
                  <w:r w:rsidR="00034A57" w:rsidRPr="0056103B">
                    <w:rPr>
                      <w:sz w:val="22"/>
                      <w:szCs w:val="22"/>
                    </w:rPr>
                    <w:t xml:space="preserve"> One </w:t>
                  </w:r>
                  <w:r w:rsidR="00081DE6" w:rsidRPr="0056103B">
                    <w:rPr>
                      <w:sz w:val="22"/>
                      <w:szCs w:val="22"/>
                    </w:rPr>
                    <w:t>student who attended</w:t>
                  </w:r>
                  <w:r w:rsidR="00031C25">
                    <w:rPr>
                      <w:sz w:val="22"/>
                      <w:szCs w:val="22"/>
                    </w:rPr>
                    <w:t xml:space="preserve"> the </w:t>
                  </w:r>
                  <w:r w:rsidR="00034A57" w:rsidRPr="0056103B">
                    <w:rPr>
                      <w:sz w:val="22"/>
                      <w:szCs w:val="22"/>
                    </w:rPr>
                    <w:t>concert</w:t>
                  </w:r>
                  <w:r w:rsidR="0056103B" w:rsidRPr="0056103B">
                    <w:rPr>
                      <w:sz w:val="22"/>
                      <w:szCs w:val="22"/>
                    </w:rPr>
                    <w:t>,</w:t>
                  </w:r>
                  <w:r w:rsidR="00034A57" w:rsidRPr="0056103B">
                    <w:rPr>
                      <w:sz w:val="22"/>
                      <w:szCs w:val="22"/>
                    </w:rPr>
                    <w:t xml:space="preserve"> </w:t>
                  </w:r>
                  <w:r w:rsidR="00081DE6" w:rsidRPr="0056103B">
                    <w:rPr>
                      <w:sz w:val="22"/>
                      <w:szCs w:val="22"/>
                    </w:rPr>
                    <w:t xml:space="preserve">Alyssabeth Alba-Garcia of Roosevelt Elementary, </w:t>
                  </w:r>
                  <w:r w:rsidR="00034A57" w:rsidRPr="0056103B">
                    <w:rPr>
                      <w:sz w:val="22"/>
                      <w:szCs w:val="22"/>
                    </w:rPr>
                    <w:t>was so moved by her experience that she</w:t>
                  </w:r>
                  <w:r w:rsidR="00031C25">
                    <w:rPr>
                      <w:sz w:val="22"/>
                      <w:szCs w:val="22"/>
                    </w:rPr>
                    <w:t xml:space="preserve"> wrote to us</w:t>
                  </w:r>
                  <w:r w:rsidR="00034A57" w:rsidRPr="0056103B">
                    <w:rPr>
                      <w:sz w:val="22"/>
                      <w:szCs w:val="22"/>
                    </w:rPr>
                    <w:t xml:space="preserve">, “…the best part of the concert was Mendelssohn’s Cave…I could see it in my mind, as soon as the tremendous waves burst in like a pack of wild animals, the orchestra got louder. Then as soon as the waves slowed down the orchestra got softer…..Thanks again for everything and thanks for giving up your free time to put </w:t>
                  </w:r>
                  <w:r w:rsidR="00081DE6" w:rsidRPr="0056103B">
                    <w:rPr>
                      <w:sz w:val="22"/>
                      <w:szCs w:val="22"/>
                    </w:rPr>
                    <w:t>together</w:t>
                  </w:r>
                  <w:r w:rsidR="00034A57" w:rsidRPr="0056103B">
                    <w:rPr>
                      <w:sz w:val="22"/>
                      <w:szCs w:val="22"/>
                    </w:rPr>
                    <w:t xml:space="preserve"> the amazing show.” </w:t>
                  </w:r>
                  <w:r w:rsidR="00B606FB">
                    <w:rPr>
                      <w:sz w:val="22"/>
                      <w:szCs w:val="22"/>
                    </w:rPr>
                    <w:t>Your donations helped make this experience possible!</w:t>
                  </w:r>
                </w:p>
                <w:p w:rsidR="0056103B" w:rsidRPr="0056103B" w:rsidRDefault="0056103B" w:rsidP="0056103B">
                  <w:pPr>
                    <w:rPr>
                      <w:sz w:val="22"/>
                      <w:szCs w:val="22"/>
                    </w:rPr>
                  </w:pPr>
                </w:p>
                <w:p w:rsidR="000548A4" w:rsidRDefault="000548A4" w:rsidP="00426F9D">
                  <w:pPr>
                    <w:rPr>
                      <w:sz w:val="22"/>
                      <w:szCs w:val="22"/>
                    </w:rPr>
                  </w:pPr>
                  <w:r w:rsidRPr="0056103B">
                    <w:rPr>
                      <w:sz w:val="22"/>
                      <w:szCs w:val="22"/>
                    </w:rPr>
                    <w:t>Ou</w:t>
                  </w:r>
                  <w:r w:rsidR="00791905" w:rsidRPr="0056103B">
                    <w:rPr>
                      <w:sz w:val="22"/>
                      <w:szCs w:val="22"/>
                    </w:rPr>
                    <w:t xml:space="preserve">r artist in residence presents, and will continue to present, </w:t>
                  </w:r>
                  <w:r w:rsidRPr="0056103B">
                    <w:rPr>
                      <w:sz w:val="22"/>
                      <w:szCs w:val="22"/>
                    </w:rPr>
                    <w:t xml:space="preserve">interactive recitals within the Racine community in places such as daycares and assisted living facilities, </w:t>
                  </w:r>
                  <w:r w:rsidR="00A96304" w:rsidRPr="0056103B">
                    <w:rPr>
                      <w:sz w:val="22"/>
                      <w:szCs w:val="22"/>
                    </w:rPr>
                    <w:t xml:space="preserve">stimulating </w:t>
                  </w:r>
                  <w:r w:rsidR="00035591" w:rsidRPr="0056103B">
                    <w:rPr>
                      <w:sz w:val="22"/>
                      <w:szCs w:val="22"/>
                    </w:rPr>
                    <w:t>minds of all ages, again thanks to the generosity of you, our donors.</w:t>
                  </w:r>
                  <w:r w:rsidR="007223ED">
                    <w:rPr>
                      <w:sz w:val="22"/>
                      <w:szCs w:val="22"/>
                    </w:rPr>
                    <w:t xml:space="preserve"> </w:t>
                  </w:r>
                  <w:r w:rsidR="00A96304" w:rsidRPr="0056103B">
                    <w:rPr>
                      <w:sz w:val="22"/>
                      <w:szCs w:val="22"/>
                    </w:rPr>
                    <w:t xml:space="preserve">Expanding our number of concerts compared to </w:t>
                  </w:r>
                  <w:r w:rsidR="005B6AC7" w:rsidRPr="0056103B">
                    <w:rPr>
                      <w:sz w:val="22"/>
                      <w:szCs w:val="22"/>
                    </w:rPr>
                    <w:t xml:space="preserve">last </w:t>
                  </w:r>
                  <w:r w:rsidR="00A96304" w:rsidRPr="0056103B">
                    <w:rPr>
                      <w:sz w:val="22"/>
                      <w:szCs w:val="22"/>
                    </w:rPr>
                    <w:t>season, the</w:t>
                  </w:r>
                  <w:r w:rsidRPr="0056103B">
                    <w:rPr>
                      <w:sz w:val="22"/>
                      <w:szCs w:val="22"/>
                    </w:rPr>
                    <w:t xml:space="preserve"> </w:t>
                  </w:r>
                  <w:r w:rsidR="00A96304" w:rsidRPr="0056103B">
                    <w:rPr>
                      <w:sz w:val="22"/>
                      <w:szCs w:val="22"/>
                    </w:rPr>
                    <w:t xml:space="preserve">first concert of 2014 will mark the return of Sunday afternoon concerts-something </w:t>
                  </w:r>
                  <w:r w:rsidR="00035591" w:rsidRPr="0056103B">
                    <w:rPr>
                      <w:sz w:val="22"/>
                      <w:szCs w:val="22"/>
                    </w:rPr>
                    <w:t xml:space="preserve">you, </w:t>
                  </w:r>
                  <w:r w:rsidR="00A96304" w:rsidRPr="0056103B">
                    <w:rPr>
                      <w:sz w:val="22"/>
                      <w:szCs w:val="22"/>
                    </w:rPr>
                    <w:t>our patrons requested.</w:t>
                  </w:r>
                  <w:r w:rsidR="00791905" w:rsidRPr="0056103B">
                    <w:rPr>
                      <w:sz w:val="22"/>
                      <w:szCs w:val="22"/>
                    </w:rPr>
                    <w:t xml:space="preserve"> </w:t>
                  </w:r>
                  <w:r w:rsidR="0072531E" w:rsidRPr="0056103B">
                    <w:rPr>
                      <w:sz w:val="22"/>
                      <w:szCs w:val="22"/>
                    </w:rPr>
                    <w:t xml:space="preserve">We were elated to perform for a sell-out crowd at the 2012 Holiday Pops and honored </w:t>
                  </w:r>
                  <w:r w:rsidR="00031C25">
                    <w:rPr>
                      <w:sz w:val="22"/>
                      <w:szCs w:val="22"/>
                    </w:rPr>
                    <w:t>with your support for</w:t>
                  </w:r>
                  <w:r w:rsidR="0072531E" w:rsidRPr="0056103B">
                    <w:rPr>
                      <w:sz w:val="22"/>
                      <w:szCs w:val="22"/>
                    </w:rPr>
                    <w:t xml:space="preserve"> our annual special event at Wingspread.</w:t>
                  </w:r>
                </w:p>
                <w:p w:rsidR="0056103B" w:rsidRPr="0056103B" w:rsidRDefault="0056103B" w:rsidP="00426F9D">
                  <w:pPr>
                    <w:rPr>
                      <w:sz w:val="22"/>
                      <w:szCs w:val="22"/>
                    </w:rPr>
                  </w:pPr>
                </w:p>
                <w:p w:rsidR="001F3B7A" w:rsidRPr="0056103B" w:rsidRDefault="0072531E" w:rsidP="0056103B">
                  <w:pPr>
                    <w:rPr>
                      <w:sz w:val="22"/>
                      <w:szCs w:val="22"/>
                    </w:rPr>
                  </w:pPr>
                  <w:r w:rsidRPr="0056103B">
                    <w:rPr>
                      <w:sz w:val="22"/>
                      <w:szCs w:val="22"/>
                    </w:rPr>
                    <w:t>We continue to explore ways to reach more patrons, future patrons and hopefully inspire future musicians. However, t</w:t>
                  </w:r>
                  <w:r w:rsidR="000548A4" w:rsidRPr="0056103B">
                    <w:rPr>
                      <w:sz w:val="22"/>
                      <w:szCs w:val="22"/>
                    </w:rPr>
                    <w:t xml:space="preserve">o continue to provide the </w:t>
                  </w:r>
                  <w:r w:rsidRPr="0056103B">
                    <w:rPr>
                      <w:sz w:val="22"/>
                      <w:szCs w:val="22"/>
                    </w:rPr>
                    <w:t xml:space="preserve">current </w:t>
                  </w:r>
                  <w:r w:rsidR="000548A4" w:rsidRPr="0056103B">
                    <w:rPr>
                      <w:sz w:val="22"/>
                      <w:szCs w:val="22"/>
                    </w:rPr>
                    <w:t>level and reach of quality cultural programming</w:t>
                  </w:r>
                  <w:r w:rsidR="003F6DE0">
                    <w:rPr>
                      <w:sz w:val="22"/>
                      <w:szCs w:val="22"/>
                    </w:rPr>
                    <w:t xml:space="preserve"> that you enjoy</w:t>
                  </w:r>
                  <w:r w:rsidR="000548A4" w:rsidRPr="0056103B">
                    <w:rPr>
                      <w:sz w:val="22"/>
                      <w:szCs w:val="22"/>
                    </w:rPr>
                    <w:t xml:space="preserve">, let alone </w:t>
                  </w:r>
                  <w:r w:rsidR="00791905" w:rsidRPr="0056103B">
                    <w:rPr>
                      <w:sz w:val="22"/>
                      <w:szCs w:val="22"/>
                    </w:rPr>
                    <w:t>to expand</w:t>
                  </w:r>
                  <w:r w:rsidR="000548A4" w:rsidRPr="0056103B">
                    <w:rPr>
                      <w:sz w:val="22"/>
                      <w:szCs w:val="22"/>
                    </w:rPr>
                    <w:t xml:space="preserve"> our docket and community reach, we </w:t>
                  </w:r>
                  <w:r w:rsidR="00791905" w:rsidRPr="0056103B">
                    <w:rPr>
                      <w:sz w:val="22"/>
                      <w:szCs w:val="22"/>
                    </w:rPr>
                    <w:t>unequivocally</w:t>
                  </w:r>
                  <w:r w:rsidR="000548A4" w:rsidRPr="0056103B">
                    <w:rPr>
                      <w:sz w:val="22"/>
                      <w:szCs w:val="22"/>
                    </w:rPr>
                    <w:t xml:space="preserve"> rely on your generous support. Please, continue </w:t>
                  </w:r>
                  <w:r w:rsidR="00035591" w:rsidRPr="0056103B">
                    <w:rPr>
                      <w:sz w:val="22"/>
                      <w:szCs w:val="22"/>
                    </w:rPr>
                    <w:t>your</w:t>
                  </w:r>
                  <w:r w:rsidR="000548A4" w:rsidRPr="0056103B">
                    <w:rPr>
                      <w:sz w:val="22"/>
                      <w:szCs w:val="22"/>
                    </w:rPr>
                    <w:t xml:space="preserve"> support </w:t>
                  </w:r>
                  <w:r w:rsidR="00035591" w:rsidRPr="0056103B">
                    <w:rPr>
                      <w:sz w:val="22"/>
                      <w:szCs w:val="22"/>
                    </w:rPr>
                    <w:t xml:space="preserve">of </w:t>
                  </w:r>
                  <w:r w:rsidR="000548A4" w:rsidRPr="0056103B">
                    <w:rPr>
                      <w:sz w:val="22"/>
                      <w:szCs w:val="22"/>
                    </w:rPr>
                    <w:t xml:space="preserve">the Racine Symphony Orchestra and its </w:t>
                  </w:r>
                  <w:r w:rsidRPr="0056103B">
                    <w:rPr>
                      <w:sz w:val="22"/>
                      <w:szCs w:val="22"/>
                    </w:rPr>
                    <w:t>positive impact upon</w:t>
                  </w:r>
                  <w:r w:rsidR="000548A4" w:rsidRPr="0056103B">
                    <w:rPr>
                      <w:sz w:val="22"/>
                      <w:szCs w:val="22"/>
                    </w:rPr>
                    <w:t xml:space="preserve"> the Racine community with a donation.</w:t>
                  </w:r>
                  <w:r w:rsidR="00791905" w:rsidRPr="0056103B">
                    <w:rPr>
                      <w:sz w:val="22"/>
                      <w:szCs w:val="22"/>
                    </w:rPr>
                    <w:t xml:space="preserve"> </w:t>
                  </w:r>
                  <w:r w:rsidR="00F27DB0">
                    <w:rPr>
                      <w:sz w:val="22"/>
                      <w:szCs w:val="22"/>
                    </w:rPr>
                    <w:t>You can, and do,</w:t>
                  </w:r>
                  <w:r w:rsidR="00791905" w:rsidRPr="0056103B">
                    <w:rPr>
                      <w:sz w:val="22"/>
                      <w:szCs w:val="22"/>
                    </w:rPr>
                    <w:t xml:space="preserve"> make a difference!</w:t>
                  </w:r>
                </w:p>
                <w:p w:rsidR="0056103B" w:rsidRDefault="0056103B" w:rsidP="00426F9D">
                  <w:pPr>
                    <w:rPr>
                      <w:sz w:val="22"/>
                      <w:szCs w:val="22"/>
                    </w:rPr>
                  </w:pPr>
                </w:p>
                <w:p w:rsidR="00426F9D" w:rsidRDefault="0056103B" w:rsidP="00426F9D">
                  <w:pPr>
                    <w:rPr>
                      <w:sz w:val="22"/>
                      <w:szCs w:val="22"/>
                    </w:rPr>
                  </w:pPr>
                  <w:r w:rsidRPr="0056103B">
                    <w:rPr>
                      <w:sz w:val="22"/>
                      <w:szCs w:val="22"/>
                    </w:rPr>
                    <w:t>Thank you!</w:t>
                  </w:r>
                </w:p>
                <w:p w:rsidR="0056103B" w:rsidRDefault="0056103B" w:rsidP="00426F9D">
                  <w:pPr>
                    <w:rPr>
                      <w:sz w:val="22"/>
                      <w:szCs w:val="22"/>
                    </w:rPr>
                  </w:pPr>
                </w:p>
                <w:p w:rsidR="0056103B" w:rsidRPr="0056103B" w:rsidRDefault="0056103B" w:rsidP="00426F9D">
                  <w:pPr>
                    <w:rPr>
                      <w:sz w:val="22"/>
                      <w:szCs w:val="22"/>
                    </w:rPr>
                  </w:pPr>
                </w:p>
                <w:p w:rsidR="0056103B" w:rsidRDefault="001F3B7A" w:rsidP="0056103B">
                  <w:pPr>
                    <w:rPr>
                      <w:sz w:val="22"/>
                      <w:szCs w:val="22"/>
                    </w:rPr>
                  </w:pPr>
                  <w:r w:rsidRPr="0056103B">
                    <w:rPr>
                      <w:sz w:val="22"/>
                      <w:szCs w:val="22"/>
                    </w:rPr>
                    <w:t>Cory Mason, III</w:t>
                  </w:r>
                  <w:r w:rsidRPr="0056103B">
                    <w:rPr>
                      <w:sz w:val="22"/>
                      <w:szCs w:val="22"/>
                    </w:rPr>
                    <w:tab/>
                  </w:r>
                  <w:r w:rsidRPr="0056103B">
                    <w:rPr>
                      <w:sz w:val="22"/>
                      <w:szCs w:val="22"/>
                    </w:rPr>
                    <w:tab/>
                  </w:r>
                  <w:r w:rsidRPr="0056103B">
                    <w:rPr>
                      <w:sz w:val="22"/>
                      <w:szCs w:val="22"/>
                    </w:rPr>
                    <w:tab/>
                  </w:r>
                  <w:r w:rsidRPr="0056103B">
                    <w:rPr>
                      <w:sz w:val="22"/>
                      <w:szCs w:val="22"/>
                    </w:rPr>
                    <w:tab/>
                  </w:r>
                  <w:r w:rsidRPr="0056103B">
                    <w:rPr>
                      <w:sz w:val="22"/>
                      <w:szCs w:val="22"/>
                    </w:rPr>
                    <w:tab/>
                  </w:r>
                  <w:r w:rsidRPr="0056103B">
                    <w:rPr>
                      <w:sz w:val="22"/>
                      <w:szCs w:val="22"/>
                    </w:rPr>
                    <w:tab/>
                  </w:r>
                  <w:r w:rsidRPr="0056103B">
                    <w:rPr>
                      <w:sz w:val="22"/>
                      <w:szCs w:val="22"/>
                    </w:rPr>
                    <w:tab/>
                  </w:r>
                  <w:r w:rsidRPr="0056103B">
                    <w:rPr>
                      <w:sz w:val="22"/>
                      <w:szCs w:val="22"/>
                    </w:rPr>
                    <w:tab/>
                  </w:r>
                  <w:r w:rsidR="00426F9D" w:rsidRPr="0056103B">
                    <w:rPr>
                      <w:sz w:val="22"/>
                      <w:szCs w:val="22"/>
                    </w:rPr>
                    <w:t>B</w:t>
                  </w:r>
                  <w:r w:rsidR="0056103B" w:rsidRPr="0056103B">
                    <w:rPr>
                      <w:sz w:val="22"/>
                      <w:szCs w:val="22"/>
                    </w:rPr>
                    <w:t>onnie Prochaska</w:t>
                  </w:r>
                  <w:r w:rsidR="0056103B" w:rsidRPr="0056103B">
                    <w:rPr>
                      <w:sz w:val="22"/>
                      <w:szCs w:val="22"/>
                    </w:rPr>
                    <w:tab/>
                  </w:r>
                  <w:r w:rsidR="0056103B" w:rsidRPr="0056103B">
                    <w:rPr>
                      <w:sz w:val="22"/>
                      <w:szCs w:val="22"/>
                    </w:rPr>
                    <w:tab/>
                  </w:r>
                  <w:r w:rsidR="0056103B" w:rsidRPr="0056103B">
                    <w:rPr>
                      <w:sz w:val="22"/>
                      <w:szCs w:val="22"/>
                    </w:rPr>
                    <w:tab/>
                  </w:r>
                  <w:r w:rsidR="0056103B" w:rsidRPr="0056103B">
                    <w:rPr>
                      <w:sz w:val="22"/>
                      <w:szCs w:val="22"/>
                    </w:rPr>
                    <w:tab/>
                  </w:r>
                  <w:r w:rsidR="0056103B" w:rsidRPr="0056103B">
                    <w:rPr>
                      <w:sz w:val="22"/>
                      <w:szCs w:val="22"/>
                    </w:rPr>
                    <w:tab/>
                  </w:r>
                  <w:r w:rsidR="0056103B" w:rsidRPr="0056103B">
                    <w:rPr>
                      <w:sz w:val="22"/>
                      <w:szCs w:val="22"/>
                    </w:rPr>
                    <w:tab/>
                  </w:r>
                  <w:r w:rsidR="0056103B" w:rsidRPr="0056103B">
                    <w:rPr>
                      <w:sz w:val="22"/>
                      <w:szCs w:val="22"/>
                    </w:rPr>
                    <w:tab/>
                  </w:r>
                </w:p>
                <w:p w:rsidR="00426F9D" w:rsidRPr="00D41258" w:rsidRDefault="001F3B7A" w:rsidP="0056103B">
                  <w:pPr>
                    <w:rPr>
                      <w:szCs w:val="24"/>
                    </w:rPr>
                  </w:pPr>
                  <w:r w:rsidRPr="0056103B">
                    <w:rPr>
                      <w:sz w:val="22"/>
                      <w:szCs w:val="22"/>
                    </w:rPr>
                    <w:t>President, Board of Directors</w:t>
                  </w:r>
                  <w:r w:rsidRPr="0056103B">
                    <w:rPr>
                      <w:sz w:val="22"/>
                      <w:szCs w:val="22"/>
                    </w:rPr>
                    <w:tab/>
                  </w:r>
                  <w:r w:rsidRPr="0056103B">
                    <w:rPr>
                      <w:sz w:val="22"/>
                      <w:szCs w:val="22"/>
                    </w:rPr>
                    <w:tab/>
                  </w:r>
                  <w:r w:rsidRPr="0056103B">
                    <w:rPr>
                      <w:sz w:val="22"/>
                      <w:szCs w:val="22"/>
                    </w:rPr>
                    <w:tab/>
                  </w:r>
                  <w:r w:rsidRPr="0056103B">
                    <w:rPr>
                      <w:sz w:val="22"/>
                      <w:szCs w:val="22"/>
                    </w:rPr>
                    <w:tab/>
                  </w:r>
                  <w:r w:rsidR="004F629A" w:rsidRPr="0056103B">
                    <w:rPr>
                      <w:sz w:val="22"/>
                      <w:szCs w:val="22"/>
                    </w:rPr>
                    <w:t>Executive Director</w:t>
                  </w:r>
                  <w:r w:rsidR="00426F9D" w:rsidRPr="0056103B">
                    <w:rPr>
                      <w:sz w:val="22"/>
                      <w:szCs w:val="22"/>
                    </w:rPr>
                    <w:tab/>
                  </w:r>
                  <w:r w:rsidR="00426F9D" w:rsidRPr="0056103B">
                    <w:rPr>
                      <w:sz w:val="22"/>
                      <w:szCs w:val="22"/>
                    </w:rPr>
                    <w:tab/>
                  </w:r>
                  <w:r w:rsidR="00426F9D" w:rsidRPr="00D41258">
                    <w:rPr>
                      <w:szCs w:val="24"/>
                    </w:rPr>
                    <w:tab/>
                  </w:r>
                  <w:r w:rsidR="00426F9D" w:rsidRPr="00D41258">
                    <w:rPr>
                      <w:szCs w:val="24"/>
                    </w:rPr>
                    <w:tab/>
                  </w:r>
                </w:p>
              </w:txbxContent>
            </v:textbox>
            <w10:wrap type="tight"/>
          </v:shape>
        </w:pict>
      </w:r>
      <w:r w:rsidRPr="00F36156">
        <w:rPr>
          <w:noProof/>
          <w:lang w:val="en-GB" w:eastAsia="en-GB"/>
        </w:rPr>
        <w:pict>
          <v:shape id="_x0000_s1034" type="#_x0000_t202" style="position:absolute;margin-left:24.7pt;margin-top:3.4pt;width:390.15pt;height:21.05pt;z-index:251657728" filled="f" stroked="f">
            <v:textbox>
              <w:txbxContent>
                <w:p w:rsidR="003D5BF4" w:rsidRPr="00770134" w:rsidRDefault="003D5BF4" w:rsidP="003D5BF4">
                  <w:pPr>
                    <w:jc w:val="center"/>
                    <w:rPr>
                      <w:sz w:val="20"/>
                    </w:rPr>
                  </w:pPr>
                  <w:r w:rsidRPr="00770134">
                    <w:rPr>
                      <w:sz w:val="20"/>
                    </w:rPr>
                    <w:t>Pasquale Laurino, Artistic Director</w:t>
                  </w:r>
                </w:p>
              </w:txbxContent>
            </v:textbox>
          </v:shape>
        </w:pict>
      </w:r>
      <w:r>
        <w:rPr>
          <w:noProof/>
        </w:rPr>
        <w:pict>
          <v:shape id="_x0000_s1030" type="#_x0000_t202" style="position:absolute;margin-left:-49.95pt;margin-top:663.2pt;width:522pt;height:18pt;z-index:251656704" filled="f" stroked="f">
            <v:textbox>
              <w:txbxContent>
                <w:p w:rsidR="006A7D09" w:rsidRDefault="006A7D09">
                  <w:pPr>
                    <w:jc w:val="center"/>
                    <w:rPr>
                      <w:sz w:val="20"/>
                    </w:rPr>
                  </w:pPr>
                  <w:r>
                    <w:rPr>
                      <w:sz w:val="20"/>
                    </w:rPr>
                    <w:t xml:space="preserve">P.O. Box 1874, Racine, WI  53401    </w:t>
                  </w:r>
                  <w:r w:rsidR="00971FCF" w:rsidRPr="00971FCF">
                    <w:rPr>
                      <w:rFonts w:ascii="Wingdings 2" w:hAnsi="Wingdings 2"/>
                      <w:sz w:val="20"/>
                    </w:rPr>
                    <w:t></w:t>
                  </w:r>
                  <w:r>
                    <w:rPr>
                      <w:sz w:val="20"/>
                    </w:rPr>
                    <w:t xml:space="preserve">     262.636.9285     </w:t>
                  </w:r>
                  <w:r w:rsidR="00971FCF">
                    <w:rPr>
                      <w:rFonts w:ascii="Wingdings 2" w:hAnsi="Wingdings 2"/>
                      <w:sz w:val="20"/>
                    </w:rPr>
                    <w:t></w:t>
                  </w:r>
                  <w:r>
                    <w:rPr>
                      <w:sz w:val="20"/>
                    </w:rPr>
                    <w:t xml:space="preserve">     </w:t>
                  </w:r>
                  <w:hyperlink r:id="rId7" w:history="1">
                    <w:r w:rsidR="004F629A" w:rsidRPr="00E157A0">
                      <w:rPr>
                        <w:rStyle w:val="Hyperlink"/>
                        <w:sz w:val="20"/>
                      </w:rPr>
                      <w:t>www.racinesymphony.org</w:t>
                    </w:r>
                  </w:hyperlink>
                </w:p>
                <w:p w:rsidR="004F629A" w:rsidRDefault="004F629A">
                  <w:pPr>
                    <w:jc w:val="center"/>
                    <w:rPr>
                      <w:sz w:val="20"/>
                    </w:rPr>
                  </w:pPr>
                </w:p>
                <w:p w:rsidR="004F629A" w:rsidRDefault="004F629A">
                  <w:pPr>
                    <w:jc w:val="center"/>
                    <w:rPr>
                      <w:sz w:val="20"/>
                    </w:rPr>
                  </w:pPr>
                </w:p>
                <w:p w:rsidR="004F629A" w:rsidRDefault="004F629A">
                  <w:pPr>
                    <w:jc w:val="center"/>
                    <w:rPr>
                      <w:sz w:val="20"/>
                    </w:rPr>
                  </w:pPr>
                </w:p>
                <w:p w:rsidR="004F629A" w:rsidRDefault="004F629A">
                  <w:pPr>
                    <w:jc w:val="center"/>
                    <w:rPr>
                      <w:sz w:val="20"/>
                    </w:rPr>
                  </w:pPr>
                </w:p>
              </w:txbxContent>
            </v:textbox>
          </v:shape>
        </w:pict>
      </w:r>
      <w:r>
        <w:rPr>
          <w:noProof/>
        </w:rPr>
        <w:pict>
          <v:shape id="_x0000_s1026" type="#_x0000_t202" style="position:absolute;margin-left:-58.95pt;margin-top:92.2pt;width:117pt;height:486pt;z-index:-251657728;mso-wrap-edited:f" wrapcoords="0 0 21600 0 21600 21600 0 21600 0 0" filled="f" stroked="f">
            <v:textbox style="mso-next-textbox:#_x0000_s1026">
              <w:txbxContent>
                <w:p w:rsidR="006A7D09" w:rsidRDefault="006A7D09">
                  <w:pPr>
                    <w:pStyle w:val="Heading1"/>
                    <w:rPr>
                      <w:smallCaps/>
                      <w:sz w:val="20"/>
                    </w:rPr>
                  </w:pPr>
                  <w:r>
                    <w:rPr>
                      <w:smallCaps/>
                      <w:sz w:val="20"/>
                    </w:rPr>
                    <w:t>board of directors</w:t>
                  </w:r>
                </w:p>
                <w:p w:rsidR="006A7D09" w:rsidRDefault="006A7D09"/>
                <w:p w:rsidR="00792023" w:rsidRPr="00792023" w:rsidRDefault="00792023" w:rsidP="00792023">
                  <w:pPr>
                    <w:pStyle w:val="Heading1"/>
                  </w:pPr>
                  <w:r>
                    <w:t>Officers</w:t>
                  </w:r>
                </w:p>
                <w:p w:rsidR="00C64223" w:rsidRDefault="00C64223" w:rsidP="00C64223">
                  <w:pPr>
                    <w:tabs>
                      <w:tab w:val="left" w:pos="360"/>
                    </w:tabs>
                    <w:rPr>
                      <w:sz w:val="16"/>
                    </w:rPr>
                  </w:pPr>
                  <w:r>
                    <w:rPr>
                      <w:sz w:val="16"/>
                    </w:rPr>
                    <w:t>Cory Mason, III</w:t>
                  </w:r>
                </w:p>
                <w:p w:rsidR="006A7D09" w:rsidRDefault="006A7D09">
                  <w:pPr>
                    <w:tabs>
                      <w:tab w:val="left" w:pos="360"/>
                    </w:tabs>
                    <w:rPr>
                      <w:i/>
                      <w:sz w:val="16"/>
                    </w:rPr>
                  </w:pPr>
                  <w:r>
                    <w:rPr>
                      <w:i/>
                      <w:sz w:val="16"/>
                    </w:rPr>
                    <w:t>President</w:t>
                  </w:r>
                </w:p>
                <w:p w:rsidR="00853671" w:rsidRPr="00853671" w:rsidRDefault="00792023">
                  <w:pPr>
                    <w:tabs>
                      <w:tab w:val="left" w:pos="360"/>
                    </w:tabs>
                    <w:rPr>
                      <w:sz w:val="16"/>
                    </w:rPr>
                  </w:pPr>
                  <w:r>
                    <w:rPr>
                      <w:sz w:val="16"/>
                    </w:rPr>
                    <w:t>Roberta Stark</w:t>
                  </w:r>
                </w:p>
                <w:p w:rsidR="006A7D09" w:rsidRDefault="006A7D09">
                  <w:pPr>
                    <w:tabs>
                      <w:tab w:val="left" w:pos="360"/>
                    </w:tabs>
                    <w:rPr>
                      <w:i/>
                      <w:sz w:val="16"/>
                    </w:rPr>
                  </w:pPr>
                  <w:r>
                    <w:rPr>
                      <w:i/>
                      <w:sz w:val="16"/>
                    </w:rPr>
                    <w:t>Vice President</w:t>
                  </w:r>
                </w:p>
                <w:p w:rsidR="00853671" w:rsidRPr="00853671" w:rsidRDefault="00853671">
                  <w:pPr>
                    <w:tabs>
                      <w:tab w:val="left" w:pos="360"/>
                    </w:tabs>
                    <w:rPr>
                      <w:sz w:val="16"/>
                    </w:rPr>
                  </w:pPr>
                  <w:r w:rsidRPr="00853671">
                    <w:rPr>
                      <w:sz w:val="16"/>
                    </w:rPr>
                    <w:t>Dave Easley</w:t>
                  </w:r>
                </w:p>
                <w:p w:rsidR="00853671" w:rsidRDefault="006A7D09">
                  <w:pPr>
                    <w:tabs>
                      <w:tab w:val="left" w:pos="360"/>
                    </w:tabs>
                    <w:rPr>
                      <w:i/>
                      <w:sz w:val="16"/>
                    </w:rPr>
                  </w:pPr>
                  <w:r>
                    <w:rPr>
                      <w:i/>
                      <w:sz w:val="16"/>
                    </w:rPr>
                    <w:t>Secretary</w:t>
                  </w:r>
                </w:p>
                <w:p w:rsidR="00C64223" w:rsidRPr="00C64223" w:rsidRDefault="00C64223">
                  <w:pPr>
                    <w:tabs>
                      <w:tab w:val="left" w:pos="360"/>
                    </w:tabs>
                    <w:rPr>
                      <w:sz w:val="16"/>
                    </w:rPr>
                  </w:pPr>
                  <w:r>
                    <w:rPr>
                      <w:sz w:val="16"/>
                    </w:rPr>
                    <w:t>Stephen McLaughlin</w:t>
                  </w:r>
                </w:p>
                <w:p w:rsidR="006A7D09" w:rsidRDefault="006A7D09">
                  <w:pPr>
                    <w:tabs>
                      <w:tab w:val="left" w:pos="360"/>
                    </w:tabs>
                    <w:rPr>
                      <w:i/>
                      <w:sz w:val="16"/>
                    </w:rPr>
                  </w:pPr>
                  <w:r>
                    <w:rPr>
                      <w:i/>
                      <w:sz w:val="16"/>
                    </w:rPr>
                    <w:t>Treasurer</w:t>
                  </w:r>
                </w:p>
                <w:p w:rsidR="006A7D09" w:rsidRDefault="006A7D09">
                  <w:pPr>
                    <w:tabs>
                      <w:tab w:val="left" w:pos="360"/>
                    </w:tabs>
                    <w:rPr>
                      <w:sz w:val="16"/>
                    </w:rPr>
                  </w:pPr>
                </w:p>
                <w:p w:rsidR="006A7D09" w:rsidRDefault="00792023" w:rsidP="00792023">
                  <w:pPr>
                    <w:pStyle w:val="Heading1"/>
                  </w:pPr>
                  <w:r>
                    <w:t>Members</w:t>
                  </w:r>
                </w:p>
                <w:p w:rsidR="00792023" w:rsidRDefault="00792023">
                  <w:pPr>
                    <w:tabs>
                      <w:tab w:val="left" w:pos="360"/>
                    </w:tabs>
                    <w:rPr>
                      <w:sz w:val="16"/>
                    </w:rPr>
                  </w:pPr>
                  <w:r>
                    <w:rPr>
                      <w:sz w:val="16"/>
                    </w:rPr>
                    <w:t>Renee Andronczyk</w:t>
                  </w:r>
                </w:p>
                <w:p w:rsidR="006A7D09" w:rsidRDefault="006A7D09">
                  <w:pPr>
                    <w:tabs>
                      <w:tab w:val="left" w:pos="360"/>
                    </w:tabs>
                    <w:rPr>
                      <w:sz w:val="16"/>
                    </w:rPr>
                  </w:pPr>
                  <w:r>
                    <w:rPr>
                      <w:sz w:val="16"/>
                    </w:rPr>
                    <w:t>David R. Beach</w:t>
                  </w:r>
                </w:p>
                <w:p w:rsidR="003E2DC7" w:rsidRDefault="003E2DC7">
                  <w:pPr>
                    <w:tabs>
                      <w:tab w:val="left" w:pos="360"/>
                    </w:tabs>
                    <w:rPr>
                      <w:sz w:val="16"/>
                    </w:rPr>
                  </w:pPr>
                  <w:r>
                    <w:rPr>
                      <w:sz w:val="16"/>
                    </w:rPr>
                    <w:t>Sue Cawley</w:t>
                  </w:r>
                </w:p>
                <w:p w:rsidR="00C64223" w:rsidRDefault="00C64223">
                  <w:pPr>
                    <w:tabs>
                      <w:tab w:val="left" w:pos="360"/>
                    </w:tabs>
                    <w:rPr>
                      <w:sz w:val="16"/>
                    </w:rPr>
                  </w:pPr>
                  <w:r>
                    <w:rPr>
                      <w:sz w:val="16"/>
                    </w:rPr>
                    <w:t>John Crimmings</w:t>
                  </w:r>
                </w:p>
                <w:p w:rsidR="00792023" w:rsidRDefault="00792023">
                  <w:pPr>
                    <w:tabs>
                      <w:tab w:val="left" w:pos="360"/>
                    </w:tabs>
                    <w:rPr>
                      <w:sz w:val="16"/>
                    </w:rPr>
                  </w:pPr>
                  <w:r>
                    <w:rPr>
                      <w:sz w:val="16"/>
                    </w:rPr>
                    <w:t>Nicole D’Amour</w:t>
                  </w:r>
                </w:p>
                <w:p w:rsidR="006A7D09" w:rsidRDefault="006A7D09">
                  <w:pPr>
                    <w:tabs>
                      <w:tab w:val="left" w:pos="360"/>
                    </w:tabs>
                    <w:rPr>
                      <w:sz w:val="16"/>
                    </w:rPr>
                  </w:pPr>
                  <w:r>
                    <w:rPr>
                      <w:sz w:val="16"/>
                    </w:rPr>
                    <w:t>Suzanne Geoffrey</w:t>
                  </w:r>
                  <w:r w:rsidR="007F0B61">
                    <w:rPr>
                      <w:sz w:val="16"/>
                    </w:rPr>
                    <w:t xml:space="preserve"> </w:t>
                  </w:r>
                </w:p>
                <w:p w:rsidR="00792023" w:rsidRDefault="00792023">
                  <w:pPr>
                    <w:tabs>
                      <w:tab w:val="left" w:pos="360"/>
                    </w:tabs>
                    <w:rPr>
                      <w:sz w:val="16"/>
                    </w:rPr>
                  </w:pPr>
                  <w:r>
                    <w:rPr>
                      <w:sz w:val="16"/>
                    </w:rPr>
                    <w:t>Gretchen Herrmann</w:t>
                  </w:r>
                </w:p>
                <w:p w:rsidR="0064657C" w:rsidRDefault="0064657C">
                  <w:pPr>
                    <w:tabs>
                      <w:tab w:val="left" w:pos="360"/>
                    </w:tabs>
                    <w:rPr>
                      <w:sz w:val="16"/>
                    </w:rPr>
                  </w:pPr>
                  <w:r>
                    <w:rPr>
                      <w:sz w:val="16"/>
                    </w:rPr>
                    <w:t>Steven Kaufman</w:t>
                  </w:r>
                </w:p>
                <w:p w:rsidR="0064657C" w:rsidRDefault="0064657C">
                  <w:pPr>
                    <w:tabs>
                      <w:tab w:val="left" w:pos="360"/>
                    </w:tabs>
                    <w:rPr>
                      <w:sz w:val="16"/>
                    </w:rPr>
                  </w:pPr>
                  <w:r>
                    <w:rPr>
                      <w:sz w:val="16"/>
                    </w:rPr>
                    <w:t>Hilary Krejcha</w:t>
                  </w:r>
                </w:p>
                <w:p w:rsidR="00792023" w:rsidRDefault="00792023">
                  <w:pPr>
                    <w:tabs>
                      <w:tab w:val="left" w:pos="360"/>
                    </w:tabs>
                    <w:rPr>
                      <w:sz w:val="16"/>
                    </w:rPr>
                  </w:pPr>
                  <w:r>
                    <w:rPr>
                      <w:sz w:val="16"/>
                    </w:rPr>
                    <w:t>Tammy Leverich</w:t>
                  </w:r>
                </w:p>
                <w:p w:rsidR="006A7D09" w:rsidRDefault="003E2DC7">
                  <w:pPr>
                    <w:tabs>
                      <w:tab w:val="left" w:pos="360"/>
                    </w:tabs>
                    <w:rPr>
                      <w:sz w:val="16"/>
                    </w:rPr>
                  </w:pPr>
                  <w:r>
                    <w:rPr>
                      <w:sz w:val="16"/>
                    </w:rPr>
                    <w:t>Nancy Maio</w:t>
                  </w:r>
                </w:p>
                <w:p w:rsidR="00C64223" w:rsidRDefault="00C64223">
                  <w:pPr>
                    <w:tabs>
                      <w:tab w:val="left" w:pos="360"/>
                    </w:tabs>
                    <w:rPr>
                      <w:sz w:val="16"/>
                    </w:rPr>
                  </w:pPr>
                  <w:r>
                    <w:rPr>
                      <w:sz w:val="16"/>
                    </w:rPr>
                    <w:t>Tom Meredith, II</w:t>
                  </w:r>
                </w:p>
                <w:p w:rsidR="00792023" w:rsidRDefault="00792023">
                  <w:pPr>
                    <w:tabs>
                      <w:tab w:val="left" w:pos="360"/>
                    </w:tabs>
                    <w:rPr>
                      <w:sz w:val="16"/>
                    </w:rPr>
                  </w:pPr>
                  <w:r>
                    <w:rPr>
                      <w:sz w:val="16"/>
                    </w:rPr>
                    <w:t>Susan Sanabria</w:t>
                  </w:r>
                </w:p>
                <w:p w:rsidR="006A7D09" w:rsidRDefault="00C64223">
                  <w:pPr>
                    <w:tabs>
                      <w:tab w:val="left" w:pos="360"/>
                    </w:tabs>
                    <w:rPr>
                      <w:sz w:val="16"/>
                    </w:rPr>
                  </w:pPr>
                  <w:r>
                    <w:rPr>
                      <w:sz w:val="16"/>
                    </w:rPr>
                    <w:t>Roberta Stark</w:t>
                  </w:r>
                </w:p>
                <w:p w:rsidR="006A7D09" w:rsidRDefault="006A7D09">
                  <w:pPr>
                    <w:tabs>
                      <w:tab w:val="left" w:pos="360"/>
                    </w:tabs>
                    <w:rPr>
                      <w:sz w:val="16"/>
                    </w:rPr>
                  </w:pPr>
                </w:p>
                <w:p w:rsidR="006A7D09" w:rsidRDefault="006A7D09">
                  <w:pPr>
                    <w:tabs>
                      <w:tab w:val="left" w:pos="360"/>
                    </w:tabs>
                    <w:rPr>
                      <w:sz w:val="16"/>
                    </w:rPr>
                  </w:pPr>
                </w:p>
                <w:p w:rsidR="00792023" w:rsidRPr="00792023" w:rsidRDefault="00D14A99" w:rsidP="00792023">
                  <w:pPr>
                    <w:pStyle w:val="Heading1"/>
                  </w:pPr>
                  <w:r>
                    <w:t>EXECUTIVE DIRECTOR</w:t>
                  </w:r>
                </w:p>
                <w:p w:rsidR="006A7D09" w:rsidRDefault="006A7D09">
                  <w:pPr>
                    <w:tabs>
                      <w:tab w:val="left" w:pos="360"/>
                    </w:tabs>
                    <w:rPr>
                      <w:sz w:val="16"/>
                    </w:rPr>
                  </w:pPr>
                  <w:r>
                    <w:rPr>
                      <w:sz w:val="16"/>
                    </w:rPr>
                    <w:t>Bonnie Prochaska</w:t>
                  </w:r>
                </w:p>
                <w:p w:rsidR="006A7D09" w:rsidRDefault="006A7D09">
                  <w:pPr>
                    <w:tabs>
                      <w:tab w:val="left" w:pos="360"/>
                    </w:tabs>
                    <w:rPr>
                      <w:sz w:val="16"/>
                    </w:rPr>
                  </w:pPr>
                </w:p>
                <w:p w:rsidR="006A7D09" w:rsidRDefault="006A7D09">
                  <w:pPr>
                    <w:tabs>
                      <w:tab w:val="left" w:pos="360"/>
                    </w:tabs>
                    <w:rPr>
                      <w:sz w:val="16"/>
                    </w:rPr>
                  </w:pPr>
                </w:p>
                <w:p w:rsidR="006A7D09" w:rsidRDefault="006A7D09">
                  <w:pPr>
                    <w:pStyle w:val="Heading1"/>
                  </w:pPr>
                  <w:r>
                    <w:t>ARTISTIC DIRECTOR</w:t>
                  </w:r>
                </w:p>
                <w:p w:rsidR="006A7D09" w:rsidRDefault="006A7D09">
                  <w:pPr>
                    <w:tabs>
                      <w:tab w:val="left" w:pos="360"/>
                    </w:tabs>
                    <w:rPr>
                      <w:sz w:val="16"/>
                    </w:rPr>
                  </w:pPr>
                  <w:r>
                    <w:rPr>
                      <w:sz w:val="16"/>
                    </w:rPr>
                    <w:t>Pasquale Laurino</w:t>
                  </w:r>
                </w:p>
                <w:p w:rsidR="006A7D09" w:rsidRDefault="006A7D09">
                  <w:pPr>
                    <w:tabs>
                      <w:tab w:val="left" w:pos="360"/>
                    </w:tabs>
                    <w:rPr>
                      <w:sz w:val="16"/>
                    </w:rPr>
                  </w:pPr>
                </w:p>
                <w:p w:rsidR="006A7D09" w:rsidRDefault="006A7D09">
                  <w:pPr>
                    <w:tabs>
                      <w:tab w:val="left" w:pos="360"/>
                    </w:tabs>
                    <w:rPr>
                      <w:sz w:val="16"/>
                    </w:rPr>
                  </w:pPr>
                </w:p>
                <w:p w:rsidR="006A7D09" w:rsidRDefault="006A7D09">
                  <w:pPr>
                    <w:tabs>
                      <w:tab w:val="left" w:pos="360"/>
                    </w:tabs>
                    <w:rPr>
                      <w:sz w:val="16"/>
                    </w:rPr>
                  </w:pPr>
                </w:p>
              </w:txbxContent>
            </v:textbox>
          </v:shape>
        </w:pict>
      </w:r>
    </w:p>
    <w:sectPr w:rsidR="006A7D09" w:rsidSect="007E601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40" w:rsidRDefault="009F2140">
      <w:r>
        <w:separator/>
      </w:r>
    </w:p>
  </w:endnote>
  <w:endnote w:type="continuationSeparator" w:id="0">
    <w:p w:rsidR="009F2140" w:rsidRDefault="009F214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40" w:rsidRDefault="009F2140">
      <w:r>
        <w:separator/>
      </w:r>
    </w:p>
  </w:footnote>
  <w:footnote w:type="continuationSeparator" w:id="0">
    <w:p w:rsidR="009F2140" w:rsidRDefault="009F21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14A99"/>
    <w:rsid w:val="00010238"/>
    <w:rsid w:val="000222C4"/>
    <w:rsid w:val="00031C25"/>
    <w:rsid w:val="00033254"/>
    <w:rsid w:val="00034A57"/>
    <w:rsid w:val="00035591"/>
    <w:rsid w:val="000528B6"/>
    <w:rsid w:val="000548A4"/>
    <w:rsid w:val="000742CF"/>
    <w:rsid w:val="00076AC3"/>
    <w:rsid w:val="00081DE6"/>
    <w:rsid w:val="000A0541"/>
    <w:rsid w:val="000A2432"/>
    <w:rsid w:val="000C01A9"/>
    <w:rsid w:val="000D74DD"/>
    <w:rsid w:val="001B6985"/>
    <w:rsid w:val="001C2745"/>
    <w:rsid w:val="001C7A07"/>
    <w:rsid w:val="001D0200"/>
    <w:rsid w:val="001D7558"/>
    <w:rsid w:val="001E3B70"/>
    <w:rsid w:val="001F3B7A"/>
    <w:rsid w:val="002019B3"/>
    <w:rsid w:val="00207489"/>
    <w:rsid w:val="00220210"/>
    <w:rsid w:val="00233EDE"/>
    <w:rsid w:val="00294DF2"/>
    <w:rsid w:val="002B10BE"/>
    <w:rsid w:val="002D587E"/>
    <w:rsid w:val="002E28A3"/>
    <w:rsid w:val="00345E4E"/>
    <w:rsid w:val="003462AB"/>
    <w:rsid w:val="00374164"/>
    <w:rsid w:val="003C3E59"/>
    <w:rsid w:val="003D1495"/>
    <w:rsid w:val="003D5BF4"/>
    <w:rsid w:val="003E2DC7"/>
    <w:rsid w:val="003F2B90"/>
    <w:rsid w:val="003F6DE0"/>
    <w:rsid w:val="0042624B"/>
    <w:rsid w:val="00426F9D"/>
    <w:rsid w:val="00440E6B"/>
    <w:rsid w:val="00446FF9"/>
    <w:rsid w:val="00494658"/>
    <w:rsid w:val="004F5E3B"/>
    <w:rsid w:val="004F629A"/>
    <w:rsid w:val="00504EA8"/>
    <w:rsid w:val="0051166F"/>
    <w:rsid w:val="00537F28"/>
    <w:rsid w:val="0056103B"/>
    <w:rsid w:val="005771AB"/>
    <w:rsid w:val="005924EE"/>
    <w:rsid w:val="005A1CC2"/>
    <w:rsid w:val="005B6AC7"/>
    <w:rsid w:val="005B6FB3"/>
    <w:rsid w:val="005F729E"/>
    <w:rsid w:val="006003AB"/>
    <w:rsid w:val="00602270"/>
    <w:rsid w:val="0061250E"/>
    <w:rsid w:val="0061255B"/>
    <w:rsid w:val="00620F71"/>
    <w:rsid w:val="006444A2"/>
    <w:rsid w:val="0064657C"/>
    <w:rsid w:val="0065630E"/>
    <w:rsid w:val="00677F60"/>
    <w:rsid w:val="0069669C"/>
    <w:rsid w:val="006A7D09"/>
    <w:rsid w:val="006C0F65"/>
    <w:rsid w:val="006E0359"/>
    <w:rsid w:val="00714750"/>
    <w:rsid w:val="007223ED"/>
    <w:rsid w:val="0072531E"/>
    <w:rsid w:val="007660F2"/>
    <w:rsid w:val="00770134"/>
    <w:rsid w:val="007904C4"/>
    <w:rsid w:val="00791905"/>
    <w:rsid w:val="00792023"/>
    <w:rsid w:val="007B2D13"/>
    <w:rsid w:val="007C2377"/>
    <w:rsid w:val="007C3EFE"/>
    <w:rsid w:val="007E3520"/>
    <w:rsid w:val="007E601C"/>
    <w:rsid w:val="007F0B61"/>
    <w:rsid w:val="007F57C8"/>
    <w:rsid w:val="00853671"/>
    <w:rsid w:val="0086791D"/>
    <w:rsid w:val="008B203B"/>
    <w:rsid w:val="008F2EC7"/>
    <w:rsid w:val="009036E8"/>
    <w:rsid w:val="0093489A"/>
    <w:rsid w:val="00950579"/>
    <w:rsid w:val="00971FCF"/>
    <w:rsid w:val="00987A54"/>
    <w:rsid w:val="00995BDF"/>
    <w:rsid w:val="009C43FE"/>
    <w:rsid w:val="009F2140"/>
    <w:rsid w:val="00A2221D"/>
    <w:rsid w:val="00A313A0"/>
    <w:rsid w:val="00A50F29"/>
    <w:rsid w:val="00A642E5"/>
    <w:rsid w:val="00A96304"/>
    <w:rsid w:val="00AC2AD6"/>
    <w:rsid w:val="00AD3018"/>
    <w:rsid w:val="00AD7AB7"/>
    <w:rsid w:val="00B027D4"/>
    <w:rsid w:val="00B078C7"/>
    <w:rsid w:val="00B14DA4"/>
    <w:rsid w:val="00B27748"/>
    <w:rsid w:val="00B31A0C"/>
    <w:rsid w:val="00B606FB"/>
    <w:rsid w:val="00B63A5B"/>
    <w:rsid w:val="00BC275A"/>
    <w:rsid w:val="00BC7F00"/>
    <w:rsid w:val="00BD5281"/>
    <w:rsid w:val="00BD601F"/>
    <w:rsid w:val="00C2492C"/>
    <w:rsid w:val="00C43B96"/>
    <w:rsid w:val="00C4577F"/>
    <w:rsid w:val="00C47DEB"/>
    <w:rsid w:val="00C529BF"/>
    <w:rsid w:val="00C64223"/>
    <w:rsid w:val="00C73C13"/>
    <w:rsid w:val="00C83B52"/>
    <w:rsid w:val="00CB0C1D"/>
    <w:rsid w:val="00CB5DD0"/>
    <w:rsid w:val="00D01C29"/>
    <w:rsid w:val="00D04599"/>
    <w:rsid w:val="00D14A99"/>
    <w:rsid w:val="00D17BF0"/>
    <w:rsid w:val="00D41258"/>
    <w:rsid w:val="00D473D8"/>
    <w:rsid w:val="00D77DB4"/>
    <w:rsid w:val="00D85E2D"/>
    <w:rsid w:val="00D932C8"/>
    <w:rsid w:val="00DB2A02"/>
    <w:rsid w:val="00DC3294"/>
    <w:rsid w:val="00DC4DDE"/>
    <w:rsid w:val="00DD65C0"/>
    <w:rsid w:val="00DF01BB"/>
    <w:rsid w:val="00E12B84"/>
    <w:rsid w:val="00E467F7"/>
    <w:rsid w:val="00E60BF1"/>
    <w:rsid w:val="00E66A24"/>
    <w:rsid w:val="00E73633"/>
    <w:rsid w:val="00E91572"/>
    <w:rsid w:val="00E972E8"/>
    <w:rsid w:val="00EA028A"/>
    <w:rsid w:val="00EA262E"/>
    <w:rsid w:val="00EB4874"/>
    <w:rsid w:val="00EC089A"/>
    <w:rsid w:val="00EC1B57"/>
    <w:rsid w:val="00EE6B5D"/>
    <w:rsid w:val="00F072C8"/>
    <w:rsid w:val="00F27DB0"/>
    <w:rsid w:val="00F36156"/>
    <w:rsid w:val="00F61549"/>
    <w:rsid w:val="00F842B9"/>
    <w:rsid w:val="00FB2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1C"/>
    <w:rPr>
      <w:sz w:val="24"/>
    </w:rPr>
  </w:style>
  <w:style w:type="paragraph" w:styleId="Heading1">
    <w:name w:val="heading 1"/>
    <w:basedOn w:val="Normal"/>
    <w:next w:val="Normal"/>
    <w:qFormat/>
    <w:rsid w:val="007E601C"/>
    <w:pPr>
      <w:keepNext/>
      <w:tabs>
        <w:tab w:val="left" w:pos="360"/>
      </w:tabs>
      <w:outlineLvl w:val="0"/>
    </w:pPr>
    <w:rPr>
      <w:b/>
      <w:sz w:val="16"/>
    </w:rPr>
  </w:style>
  <w:style w:type="paragraph" w:styleId="Heading2">
    <w:name w:val="heading 2"/>
    <w:basedOn w:val="Normal"/>
    <w:next w:val="Normal"/>
    <w:qFormat/>
    <w:rsid w:val="007E601C"/>
    <w:pPr>
      <w:keepNext/>
      <w:tabs>
        <w:tab w:val="left" w:pos="360"/>
      </w:tabs>
      <w:outlineLvl w:val="1"/>
    </w:pPr>
    <w:rPr>
      <w:b/>
      <w:smallCaps/>
      <w:color w:val="999999"/>
      <w:sz w:val="16"/>
    </w:rPr>
  </w:style>
  <w:style w:type="paragraph" w:styleId="Heading3">
    <w:name w:val="heading 3"/>
    <w:basedOn w:val="Normal"/>
    <w:next w:val="Normal"/>
    <w:qFormat/>
    <w:rsid w:val="007E601C"/>
    <w:pPr>
      <w:keepNext/>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E601C"/>
    <w:pPr>
      <w:tabs>
        <w:tab w:val="center" w:pos="4320"/>
        <w:tab w:val="right" w:pos="8640"/>
      </w:tabs>
    </w:pPr>
  </w:style>
  <w:style w:type="paragraph" w:styleId="Footer">
    <w:name w:val="footer"/>
    <w:basedOn w:val="Normal"/>
    <w:semiHidden/>
    <w:rsid w:val="007E601C"/>
    <w:pPr>
      <w:tabs>
        <w:tab w:val="center" w:pos="4320"/>
        <w:tab w:val="right" w:pos="8640"/>
      </w:tabs>
    </w:pPr>
  </w:style>
  <w:style w:type="paragraph" w:styleId="BodyText">
    <w:name w:val="Body Text"/>
    <w:basedOn w:val="Normal"/>
    <w:semiHidden/>
    <w:rsid w:val="007E601C"/>
    <w:pPr>
      <w:tabs>
        <w:tab w:val="left" w:pos="360"/>
      </w:tabs>
    </w:pPr>
    <w:rPr>
      <w:b/>
      <w:sz w:val="16"/>
    </w:rPr>
  </w:style>
  <w:style w:type="character" w:styleId="Hyperlink">
    <w:name w:val="Hyperlink"/>
    <w:basedOn w:val="DefaultParagraphFont"/>
    <w:semiHidden/>
    <w:rsid w:val="007E601C"/>
    <w:rPr>
      <w:color w:val="0000FF"/>
      <w:u w:val="single"/>
    </w:rPr>
  </w:style>
  <w:style w:type="paragraph" w:styleId="BodyText2">
    <w:name w:val="Body Text 2"/>
    <w:basedOn w:val="Normal"/>
    <w:semiHidden/>
    <w:rsid w:val="007E601C"/>
    <w:pPr>
      <w:tabs>
        <w:tab w:val="left" w:pos="360"/>
        <w:tab w:val="left" w:pos="720"/>
        <w:tab w:val="left" w:pos="1080"/>
        <w:tab w:val="right" w:pos="8550"/>
      </w:tabs>
    </w:pPr>
    <w:rPr>
      <w:rFonts w:ascii="Times New Roman" w:hAnsi="Times New Roman"/>
      <w:color w:val="000000"/>
    </w:rPr>
  </w:style>
  <w:style w:type="paragraph" w:styleId="BodyTextIndent">
    <w:name w:val="Body Text Indent"/>
    <w:basedOn w:val="Normal"/>
    <w:semiHidden/>
    <w:rsid w:val="007E601C"/>
    <w:pPr>
      <w:ind w:right="252" w:firstLine="720"/>
    </w:pPr>
    <w:rPr>
      <w:sz w:val="20"/>
    </w:rPr>
  </w:style>
  <w:style w:type="paragraph" w:styleId="BodyText3">
    <w:name w:val="Body Text 3"/>
    <w:basedOn w:val="Normal"/>
    <w:semiHidden/>
    <w:rsid w:val="007E601C"/>
    <w:pPr>
      <w:jc w:val="both"/>
    </w:pPr>
  </w:style>
  <w:style w:type="paragraph" w:styleId="BalloonText">
    <w:name w:val="Balloon Text"/>
    <w:basedOn w:val="Normal"/>
    <w:link w:val="BalloonTextChar"/>
    <w:uiPriority w:val="99"/>
    <w:semiHidden/>
    <w:unhideWhenUsed/>
    <w:rsid w:val="005924EE"/>
    <w:rPr>
      <w:rFonts w:ascii="Tahoma" w:hAnsi="Tahoma" w:cs="Tahoma"/>
      <w:sz w:val="16"/>
      <w:szCs w:val="16"/>
    </w:rPr>
  </w:style>
  <w:style w:type="character" w:customStyle="1" w:styleId="BalloonTextChar">
    <w:name w:val="Balloon Text Char"/>
    <w:basedOn w:val="DefaultParagraphFont"/>
    <w:link w:val="BalloonText"/>
    <w:uiPriority w:val="99"/>
    <w:semiHidden/>
    <w:rsid w:val="00592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1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cinesymphon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Racine Symphony Orchestra</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Samuelson</dc:creator>
  <cp:lastModifiedBy>Owner</cp:lastModifiedBy>
  <cp:revision>2</cp:revision>
  <cp:lastPrinted>2013-09-11T16:24:00Z</cp:lastPrinted>
  <dcterms:created xsi:type="dcterms:W3CDTF">2013-10-30T19:30:00Z</dcterms:created>
  <dcterms:modified xsi:type="dcterms:W3CDTF">2013-10-30T19:30:00Z</dcterms:modified>
</cp:coreProperties>
</file>