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1C" w:rsidRDefault="00E5771C" w:rsidP="00E5771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90"/>
        <w:gridCol w:w="1059"/>
        <w:gridCol w:w="3711"/>
      </w:tblGrid>
      <w:tr w:rsidR="00E5771C" w:rsidTr="00E5771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5771C" w:rsidRDefault="00E5771C">
            <w:r>
              <w:rPr>
                <w:noProof/>
                <w:color w:val="0000FF"/>
              </w:rPr>
              <w:drawing>
                <wp:inline distT="0" distB="0" distL="0" distR="0">
                  <wp:extent cx="2895600" cy="733425"/>
                  <wp:effectExtent l="19050" t="0" r="0" b="0"/>
                  <wp:docPr id="1" name="Picture 1" descr="Pelican-Case.com - You break it, we replace it... forever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-Case.com - You break it, we replace it... forev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vAlign w:val="center"/>
            <w:hideMark/>
          </w:tcPr>
          <w:p w:rsidR="00E5771C" w:rsidRDefault="00E5771C"/>
        </w:tc>
        <w:tc>
          <w:tcPr>
            <w:tcW w:w="0" w:type="auto"/>
            <w:vAlign w:val="center"/>
            <w:hideMark/>
          </w:tcPr>
          <w:p w:rsidR="00E5771C" w:rsidRDefault="00E5771C">
            <w:pPr>
              <w:jc w:val="right"/>
            </w:pPr>
          </w:p>
        </w:tc>
      </w:tr>
    </w:tbl>
    <w:p w:rsidR="00E5771C" w:rsidRDefault="00E5771C" w:rsidP="00E5771C">
      <w:pPr>
        <w:rPr>
          <w:vanish/>
        </w:rPr>
      </w:pPr>
    </w:p>
    <w:tbl>
      <w:tblPr>
        <w:tblW w:w="5000" w:type="pct"/>
        <w:tblCellSpacing w:w="0" w:type="dxa"/>
        <w:tblInd w:w="-72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04"/>
        <w:gridCol w:w="4826"/>
        <w:gridCol w:w="4218"/>
        <w:gridCol w:w="6"/>
        <w:gridCol w:w="6"/>
      </w:tblGrid>
      <w:tr w:rsidR="00E5771C" w:rsidTr="004E6A5C">
        <w:trPr>
          <w:tblCellSpacing w:w="0" w:type="dxa"/>
        </w:trPr>
        <w:tc>
          <w:tcPr>
            <w:tcW w:w="163" w:type="pct"/>
            <w:shd w:val="clear" w:color="auto" w:fill="000000"/>
            <w:vAlign w:val="center"/>
            <w:hideMark/>
          </w:tcPr>
          <w:p w:rsidR="00E5771C" w:rsidRDefault="00E5771C"/>
        </w:tc>
        <w:tc>
          <w:tcPr>
            <w:tcW w:w="4830" w:type="pct"/>
            <w:gridSpan w:val="2"/>
            <w:shd w:val="clear" w:color="auto" w:fill="000000"/>
            <w:vAlign w:val="center"/>
            <w:hideMark/>
          </w:tcPr>
          <w:p w:rsidR="00E5771C" w:rsidRDefault="00E5771C">
            <w:pPr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3" w:type="pct"/>
            <w:shd w:val="clear" w:color="auto" w:fill="000000"/>
            <w:vAlign w:val="center"/>
            <w:hideMark/>
          </w:tcPr>
          <w:p w:rsidR="00E5771C" w:rsidRDefault="00E5771C"/>
        </w:tc>
        <w:tc>
          <w:tcPr>
            <w:tcW w:w="3" w:type="pct"/>
            <w:shd w:val="clear" w:color="auto" w:fill="000000"/>
            <w:vAlign w:val="center"/>
            <w:hideMark/>
          </w:tcPr>
          <w:p w:rsidR="00E5771C" w:rsidRDefault="00E5771C"/>
        </w:tc>
      </w:tr>
      <w:tr w:rsidR="00E5771C" w:rsidTr="004E6A5C">
        <w:tblPrEx>
          <w:shd w:val="clear" w:color="auto" w:fill="auto"/>
        </w:tblPrEx>
        <w:trPr>
          <w:trHeight w:val="80"/>
          <w:tblCellSpacing w:w="0" w:type="dxa"/>
        </w:trPr>
        <w:tc>
          <w:tcPr>
            <w:tcW w:w="2740" w:type="pct"/>
            <w:gridSpan w:val="2"/>
            <w:hideMark/>
          </w:tcPr>
          <w:tbl>
            <w:tblPr>
              <w:tblW w:w="2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E577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771C" w:rsidRDefault="00E5771C">
                  <w:pPr>
                    <w:numPr>
                      <w:ilvl w:val="0"/>
                      <w:numId w:val="2"/>
                    </w:numPr>
                    <w:spacing w:line="210" w:lineRule="atLeast"/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771C" w:rsidRDefault="004E6A5C">
            <w:pPr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32881" cy="2247900"/>
                  <wp:effectExtent l="19050" t="0" r="0" b="0"/>
                  <wp:docPr id="37" name="Picture 2820" descr="C:\Users\Carole's Dell\Desktop\Pelican coo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0" descr="C:\Users\Carole's Dell\Desktop\Pelican coo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881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pct"/>
          </w:tcPr>
          <w:p w:rsidR="00E5771C" w:rsidRDefault="00E5771C">
            <w:pPr>
              <w:spacing w:line="360" w:lineRule="atLeast"/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 xml:space="preserve">Pelican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>ProGear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27"/>
                <w:szCs w:val="27"/>
              </w:rPr>
              <w:t xml:space="preserve">™ Elite Cooler - 45 Quart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3796"/>
            </w:tblGrid>
            <w:tr w:rsidR="00E577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771C" w:rsidRDefault="00E5771C">
                  <w:p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00" w:type="pct"/>
                  <w:hideMark/>
                </w:tcPr>
                <w:p w:rsidR="00E5771C" w:rsidRDefault="00E5771C">
                  <w:p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5771C" w:rsidRDefault="00E5771C">
            <w:pPr>
              <w:spacing w:line="240" w:lineRule="atLeast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66"/>
              <w:gridCol w:w="66"/>
              <w:gridCol w:w="66"/>
              <w:gridCol w:w="81"/>
            </w:tblGrid>
            <w:tr w:rsidR="00E577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5771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textWrapping" w:clear="all"/>
            </w:r>
          </w:p>
          <w:p w:rsidR="00E5771C" w:rsidRDefault="00E5771C">
            <w:pPr>
              <w:numPr>
                <w:ilvl w:val="0"/>
                <w:numId w:val="4"/>
              </w:numPr>
              <w:spacing w:line="240" w:lineRule="atLeast"/>
              <w:ind w:left="1440"/>
              <w:rPr>
                <w:rFonts w:ascii="Verdana" w:hAnsi="Verdana"/>
                <w:sz w:val="18"/>
                <w:szCs w:val="18"/>
              </w:rPr>
            </w:pPr>
            <w:hyperlink r:id="rId9" w:anchor="tab1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  <w:shd w:val="clear" w:color="auto" w:fill="E4E5E6"/>
                </w:rPr>
                <w:t>Description</w:t>
              </w:r>
            </w:hyperlink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Pelican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ProGear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™ Elite Cooler/Ice Chest Series - 45 quart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PACK A TOUGHER, COLDER COOLER ON YOUR NEXT BIG WATER ADVENTURE.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Introducing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™ Coolers from Pelican Products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™ Line. These coolers boast best in class ice retention and Pelican's unconditional lifetime guarantee.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View the Pelican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ProGear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Maximum Ice Retention Video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Features: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Best in class ice retention.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Injection Molded Swing handles with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overmolded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grip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UV Protected Shell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Durable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Rotomolded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Shell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Made in the USA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Unconditional Lifetime Guarantee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Fish measuring ruler molded on lid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Threaded leak proof recessed drain plug </w:t>
            </w:r>
          </w:p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>
              <w:rPr>
                <w:rFonts w:ascii="Verdana" w:hAnsi="Verdana"/>
                <w:sz w:val="18"/>
                <w:szCs w:val="18"/>
              </w:rPr>
              <w:t xml:space="preserve">  Easy open locking latches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45Q-MC-WHT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ProGear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™ Cooler 45Qt</w:t>
            </w:r>
            <w:r>
              <w:rPr>
                <w:rFonts w:ascii="Verdana" w:hAnsi="Verdana"/>
                <w:sz w:val="18"/>
                <w:szCs w:val="18"/>
              </w:rPr>
              <w:br/>
              <w:t>Cooler Internal Dimensions 19.00”L x 12.00”W x 12.00” D</w:t>
            </w:r>
            <w:r>
              <w:rPr>
                <w:rFonts w:ascii="Verdana" w:hAnsi="Verdana"/>
                <w:sz w:val="18"/>
                <w:szCs w:val="18"/>
              </w:rPr>
              <w:br/>
              <w:t>Overall Exterior Dimensions 29.66”L x 20.00”W x 19.25”D</w:t>
            </w:r>
            <w:r>
              <w:rPr>
                <w:rFonts w:ascii="Verdana" w:hAnsi="Verdana"/>
                <w:sz w:val="18"/>
                <w:szCs w:val="18"/>
              </w:rPr>
              <w:br/>
              <w:t>Weight 35.80 lbs.</w:t>
            </w:r>
            <w:r>
              <w:rPr>
                <w:rFonts w:ascii="Verdana" w:hAnsi="Verdana"/>
                <w:sz w:val="18"/>
                <w:szCs w:val="18"/>
              </w:rPr>
              <w:br/>
              <w:t>Cooler Internal Volume 49.50 Quarts</w:t>
            </w:r>
            <w:r>
              <w:rPr>
                <w:rFonts w:ascii="Verdana" w:hAnsi="Verdana"/>
                <w:sz w:val="18"/>
                <w:szCs w:val="18"/>
              </w:rPr>
              <w:br/>
              <w:t>Cooler Material Polyethylene</w:t>
            </w:r>
            <w:r>
              <w:rPr>
                <w:rFonts w:ascii="Verdana" w:hAnsi="Verdana"/>
                <w:sz w:val="18"/>
                <w:szCs w:val="18"/>
              </w:rPr>
              <w:br/>
              <w:t>Handle / Latch Material / Spigot TPE / ABS / PP</w:t>
            </w:r>
            <w:r>
              <w:rPr>
                <w:rFonts w:ascii="Verdana" w:hAnsi="Verdana"/>
                <w:sz w:val="18"/>
                <w:szCs w:val="18"/>
              </w:rPr>
              <w:br/>
              <w:t>Hardware Stainless Steel</w:t>
            </w:r>
            <w:r>
              <w:rPr>
                <w:rFonts w:ascii="Verdana" w:hAnsi="Verdana"/>
                <w:sz w:val="18"/>
                <w:szCs w:val="18"/>
              </w:rPr>
              <w:br/>
              <w:t>Insulation Polyurethane 2” thickness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tbl>
            <w:tblPr>
              <w:tblW w:w="48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5"/>
              <w:gridCol w:w="2046"/>
            </w:tblGrid>
            <w:tr w:rsidR="00E5771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5771C" w:rsidRDefault="00E5771C">
                  <w:pPr>
                    <w:spacing w:line="195" w:lineRule="atLeas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771C" w:rsidRDefault="00E5771C">
                  <w:pPr>
                    <w:spacing w:line="195" w:lineRule="atLeast"/>
                    <w:jc w:val="right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E5771C" w:rsidRDefault="00E5771C">
            <w:pPr>
              <w:spacing w:line="240" w:lineRule="atLeast"/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420"/>
              <w:gridCol w:w="1169"/>
            </w:tblGrid>
            <w:tr w:rsidR="00E5771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5771C" w:rsidRDefault="00E5771C">
                  <w:pPr>
                    <w:spacing w:before="100" w:beforeAutospacing="1"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5771C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E5771C" w:rsidRDefault="00E5771C">
                  <w:pPr>
                    <w:spacing w:after="150" w:line="240" w:lineRule="atLeast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5771C" w:rsidRDefault="00E5771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" w:type="pct"/>
            <w:gridSpan w:val="2"/>
            <w:hideMark/>
          </w:tcPr>
          <w:p w:rsidR="00E5771C" w:rsidRDefault="00E5771C">
            <w:pPr>
              <w:jc w:val="center"/>
            </w:pPr>
          </w:p>
        </w:tc>
      </w:tr>
    </w:tbl>
    <w:p w:rsidR="00E5771C" w:rsidRDefault="00E5771C" w:rsidP="00E5771C">
      <w:pPr>
        <w:rPr>
          <w:vanish/>
        </w:rPr>
      </w:pPr>
    </w:p>
    <w:p w:rsidR="006B7066" w:rsidRDefault="006B7066"/>
    <w:sectPr w:rsidR="006B7066" w:rsidSect="004E6A5C">
      <w:pgSz w:w="12240" w:h="15840" w:code="1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954"/>
    <w:multiLevelType w:val="multilevel"/>
    <w:tmpl w:val="5A5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650D"/>
    <w:multiLevelType w:val="multilevel"/>
    <w:tmpl w:val="CC6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80A0C"/>
    <w:multiLevelType w:val="multilevel"/>
    <w:tmpl w:val="518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1C3866"/>
    <w:multiLevelType w:val="multilevel"/>
    <w:tmpl w:val="B1D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771C"/>
    <w:rsid w:val="0011669D"/>
    <w:rsid w:val="002E61AB"/>
    <w:rsid w:val="004E6A5C"/>
    <w:rsid w:val="006B7066"/>
    <w:rsid w:val="00E5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77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57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5771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71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71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77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71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577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1C"/>
    <w:rPr>
      <w:rFonts w:ascii="Tahoma" w:hAnsi="Tahoma" w:cs="Tahoma"/>
      <w:sz w:val="16"/>
      <w:szCs w:val="16"/>
    </w:rPr>
  </w:style>
  <w:style w:type="paragraph" w:customStyle="1" w:styleId="ystore-cross-sell-product-reg-price">
    <w:name w:val="ystore-cross-sell-product-reg-price"/>
    <w:basedOn w:val="Normal"/>
    <w:uiPriority w:val="99"/>
    <w:semiHidden/>
    <w:rsid w:val="00E5771C"/>
    <w:pPr>
      <w:spacing w:before="120" w:line="195" w:lineRule="atLeast"/>
    </w:pPr>
    <w:rPr>
      <w:rFonts w:ascii="Verdana" w:hAnsi="Verdana"/>
      <w:color w:val="333333"/>
      <w:sz w:val="17"/>
      <w:szCs w:val="17"/>
    </w:rPr>
  </w:style>
  <w:style w:type="paragraph" w:customStyle="1" w:styleId="ystore-cross-sell-product-sale-price">
    <w:name w:val="ystore-cross-sell-product-sale-price"/>
    <w:basedOn w:val="Normal"/>
    <w:uiPriority w:val="99"/>
    <w:semiHidden/>
    <w:rsid w:val="00E5771C"/>
    <w:pPr>
      <w:spacing w:line="195" w:lineRule="atLeast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intro">
    <w:name w:val="intro"/>
    <w:basedOn w:val="Normal"/>
    <w:uiPriority w:val="99"/>
    <w:semiHidden/>
    <w:rsid w:val="00E5771C"/>
    <w:pPr>
      <w:spacing w:after="100" w:afterAutospacing="1"/>
    </w:pPr>
  </w:style>
  <w:style w:type="paragraph" w:customStyle="1" w:styleId="gb">
    <w:name w:val="gb"/>
    <w:basedOn w:val="Normal"/>
    <w:uiPriority w:val="99"/>
    <w:semiHidden/>
    <w:rsid w:val="00E5771C"/>
    <w:pPr>
      <w:shd w:val="clear" w:color="auto" w:fill="EEEEEE"/>
      <w:spacing w:before="100" w:beforeAutospacing="1" w:after="100" w:afterAutospacing="1"/>
    </w:pPr>
  </w:style>
  <w:style w:type="paragraph" w:customStyle="1" w:styleId="ueng">
    <w:name w:val="ueng"/>
    <w:basedOn w:val="Normal"/>
    <w:uiPriority w:val="99"/>
    <w:semiHidden/>
    <w:rsid w:val="00E5771C"/>
    <w:pPr>
      <w:spacing w:before="100" w:beforeAutospacing="1" w:after="100" w:afterAutospacing="1"/>
    </w:pPr>
    <w:rPr>
      <w:color w:val="008000"/>
    </w:rPr>
  </w:style>
  <w:style w:type="paragraph" w:customStyle="1" w:styleId="umet">
    <w:name w:val="umet"/>
    <w:basedOn w:val="Normal"/>
    <w:uiPriority w:val="99"/>
    <w:semiHidden/>
    <w:rsid w:val="00E5771C"/>
    <w:pPr>
      <w:spacing w:before="100" w:beforeAutospacing="1" w:after="100" w:afterAutospacing="1"/>
    </w:pPr>
    <w:rPr>
      <w:vanish/>
      <w:color w:val="0000FF"/>
    </w:rPr>
  </w:style>
  <w:style w:type="paragraph" w:customStyle="1" w:styleId="hpspr">
    <w:name w:val="hpspr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hpsspr">
    <w:name w:val="hpsspr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b/>
      <w:bCs/>
      <w:color w:val="FF0000"/>
      <w:sz w:val="17"/>
      <w:szCs w:val="17"/>
    </w:rPr>
  </w:style>
  <w:style w:type="paragraph" w:customStyle="1" w:styleId="prprice">
    <w:name w:val="prprice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psprice">
    <w:name w:val="psprice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b/>
      <w:bCs/>
      <w:color w:val="ED1C29"/>
      <w:sz w:val="17"/>
      <w:szCs w:val="17"/>
    </w:rPr>
  </w:style>
  <w:style w:type="paragraph" w:customStyle="1" w:styleId="ritem-div">
    <w:name w:val="ritem-div"/>
    <w:basedOn w:val="Normal"/>
    <w:uiPriority w:val="99"/>
    <w:semiHidden/>
    <w:rsid w:val="00E5771C"/>
    <w:pPr>
      <w:spacing w:before="60" w:after="100" w:afterAutospacing="1"/>
    </w:pPr>
  </w:style>
  <w:style w:type="paragraph" w:customStyle="1" w:styleId="ystore-cross-sell-title">
    <w:name w:val="ystore-cross-sell-title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rcitem">
    <w:name w:val="rcitem"/>
    <w:basedOn w:val="Normal"/>
    <w:uiPriority w:val="99"/>
    <w:semiHidden/>
    <w:rsid w:val="00E5771C"/>
    <w:pPr>
      <w:spacing w:before="90" w:after="100" w:afterAutospacing="1"/>
    </w:pPr>
  </w:style>
  <w:style w:type="paragraph" w:customStyle="1" w:styleId="ui-tabs-nav">
    <w:name w:val="ui-tabs-nav"/>
    <w:basedOn w:val="Normal"/>
    <w:uiPriority w:val="99"/>
    <w:semiHidden/>
    <w:rsid w:val="00E5771C"/>
    <w:rPr>
      <w:rFonts w:ascii="Arial" w:hAnsi="Arial" w:cs="Arial"/>
    </w:rPr>
  </w:style>
  <w:style w:type="paragraph" w:customStyle="1" w:styleId="ui-tabs-nav-item">
    <w:name w:val="ui-tabs-nav-item"/>
    <w:basedOn w:val="Normal"/>
    <w:uiPriority w:val="99"/>
    <w:semiHidden/>
    <w:rsid w:val="00E5771C"/>
  </w:style>
  <w:style w:type="paragraph" w:customStyle="1" w:styleId="ui-tabs-selected">
    <w:name w:val="ui-tabs-selected"/>
    <w:basedOn w:val="Normal"/>
    <w:uiPriority w:val="99"/>
    <w:semiHidden/>
    <w:rsid w:val="00E5771C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uiPriority w:val="99"/>
    <w:semiHidden/>
    <w:rsid w:val="00E5771C"/>
    <w:pPr>
      <w:shd w:val="clear" w:color="auto" w:fill="FFFFFF"/>
    </w:pPr>
    <w:rPr>
      <w:rFonts w:ascii="Verdana" w:hAnsi="Verdana"/>
      <w:color w:val="000000"/>
    </w:rPr>
  </w:style>
  <w:style w:type="paragraph" w:customStyle="1" w:styleId="heading">
    <w:name w:val="heading"/>
    <w:basedOn w:val="Normal"/>
    <w:uiPriority w:val="99"/>
    <w:semiHidden/>
    <w:rsid w:val="00E5771C"/>
    <w:pPr>
      <w:spacing w:before="100" w:beforeAutospacing="1" w:after="100" w:afterAutospacing="1" w:line="240" w:lineRule="atLeast"/>
    </w:pPr>
    <w:rPr>
      <w:rFonts w:ascii="Tahoma" w:hAnsi="Tahoma" w:cs="Tahoma"/>
      <w:b/>
      <w:bCs/>
      <w:caps/>
      <w:color w:val="FFFFFF"/>
      <w:sz w:val="20"/>
      <w:szCs w:val="20"/>
    </w:rPr>
  </w:style>
  <w:style w:type="paragraph" w:customStyle="1" w:styleId="right-corner">
    <w:name w:val="right-corner"/>
    <w:basedOn w:val="Normal"/>
    <w:uiPriority w:val="99"/>
    <w:semiHidden/>
    <w:rsid w:val="00E5771C"/>
    <w:pPr>
      <w:shd w:val="clear" w:color="auto" w:fill="666666"/>
      <w:spacing w:before="100" w:beforeAutospacing="1" w:after="100" w:afterAutospacing="1"/>
    </w:pPr>
  </w:style>
  <w:style w:type="paragraph" w:customStyle="1" w:styleId="specials">
    <w:name w:val="specials"/>
    <w:basedOn w:val="Normal"/>
    <w:uiPriority w:val="99"/>
    <w:semiHidden/>
    <w:rsid w:val="00E5771C"/>
    <w:pPr>
      <w:spacing w:before="100" w:beforeAutospacing="1" w:after="100" w:afterAutospacing="1"/>
    </w:pPr>
  </w:style>
  <w:style w:type="paragraph" w:customStyle="1" w:styleId="ptxt">
    <w:name w:val="ptxt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b/>
      <w:bCs/>
      <w:sz w:val="17"/>
      <w:szCs w:val="17"/>
    </w:rPr>
  </w:style>
  <w:style w:type="paragraph" w:customStyle="1" w:styleId="custom-order-table">
    <w:name w:val="custom-order-table"/>
    <w:basedOn w:val="Normal"/>
    <w:uiPriority w:val="99"/>
    <w:semiHidden/>
    <w:rsid w:val="00E5771C"/>
    <w:pPr>
      <w:spacing w:before="300" w:after="100" w:afterAutospacing="1"/>
      <w:ind w:left="450"/>
    </w:pPr>
  </w:style>
  <w:style w:type="paragraph" w:customStyle="1" w:styleId="name">
    <w:name w:val="name"/>
    <w:basedOn w:val="Normal"/>
    <w:uiPriority w:val="99"/>
    <w:semiHidden/>
    <w:rsid w:val="00E5771C"/>
    <w:pPr>
      <w:spacing w:before="100" w:beforeAutospacing="1" w:after="100" w:afterAutospacing="1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label">
    <w:name w:val="label"/>
    <w:basedOn w:val="Normal"/>
    <w:uiPriority w:val="99"/>
    <w:semiHidden/>
    <w:rsid w:val="00E5771C"/>
    <w:pPr>
      <w:spacing w:before="100" w:beforeAutospacing="1" w:after="100" w:afterAutospacing="1"/>
    </w:pPr>
    <w:rPr>
      <w:b/>
      <w:bCs/>
    </w:rPr>
  </w:style>
  <w:style w:type="paragraph" w:customStyle="1" w:styleId="sale-line">
    <w:name w:val="sale-line"/>
    <w:basedOn w:val="Normal"/>
    <w:uiPriority w:val="99"/>
    <w:semiHidden/>
    <w:rsid w:val="00E5771C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ty">
    <w:name w:val="qty"/>
    <w:basedOn w:val="Normal"/>
    <w:uiPriority w:val="99"/>
    <w:semiHidden/>
    <w:rsid w:val="00E5771C"/>
    <w:pPr>
      <w:spacing w:before="100" w:beforeAutospacing="1" w:after="100" w:afterAutospacing="1"/>
    </w:pPr>
  </w:style>
  <w:style w:type="paragraph" w:customStyle="1" w:styleId="intro1">
    <w:name w:val="intro1"/>
    <w:basedOn w:val="Normal"/>
    <w:uiPriority w:val="99"/>
    <w:semiHidden/>
    <w:rsid w:val="00E5771C"/>
    <w:pPr>
      <w:spacing w:after="100" w:afterAutospacing="1"/>
    </w:pPr>
  </w:style>
  <w:style w:type="paragraph" w:customStyle="1" w:styleId="gb1">
    <w:name w:val="gb1"/>
    <w:basedOn w:val="Normal"/>
    <w:uiPriority w:val="99"/>
    <w:semiHidden/>
    <w:rsid w:val="00E5771C"/>
    <w:pPr>
      <w:shd w:val="clear" w:color="auto" w:fill="EEEEEE"/>
      <w:spacing w:before="100" w:beforeAutospacing="1" w:after="100" w:afterAutospacing="1"/>
    </w:pPr>
  </w:style>
  <w:style w:type="paragraph" w:customStyle="1" w:styleId="heading10">
    <w:name w:val="heading1"/>
    <w:basedOn w:val="Normal"/>
    <w:uiPriority w:val="99"/>
    <w:semiHidden/>
    <w:rsid w:val="00E5771C"/>
    <w:pPr>
      <w:spacing w:before="100" w:beforeAutospacing="1" w:after="100" w:afterAutospacing="1" w:line="240" w:lineRule="atLeast"/>
    </w:pPr>
    <w:rPr>
      <w:rFonts w:ascii="Tahoma" w:hAnsi="Tahoma" w:cs="Tahoma"/>
      <w:b/>
      <w:bCs/>
      <w:caps/>
      <w:color w:val="FFFFFF"/>
      <w:sz w:val="20"/>
      <w:szCs w:val="20"/>
    </w:rPr>
  </w:style>
  <w:style w:type="paragraph" w:customStyle="1" w:styleId="right-corner1">
    <w:name w:val="right-corner1"/>
    <w:basedOn w:val="Normal"/>
    <w:uiPriority w:val="99"/>
    <w:semiHidden/>
    <w:rsid w:val="00E5771C"/>
    <w:pPr>
      <w:shd w:val="clear" w:color="auto" w:fill="666666"/>
      <w:spacing w:before="100" w:beforeAutospacing="1" w:after="100" w:afterAutospacing="1"/>
    </w:pPr>
  </w:style>
  <w:style w:type="paragraph" w:customStyle="1" w:styleId="specials1">
    <w:name w:val="specials1"/>
    <w:basedOn w:val="Normal"/>
    <w:uiPriority w:val="99"/>
    <w:semiHidden/>
    <w:rsid w:val="00E5771C"/>
    <w:pPr>
      <w:spacing w:before="100" w:beforeAutospacing="1" w:after="100" w:afterAutospacing="1"/>
    </w:pPr>
  </w:style>
  <w:style w:type="paragraph" w:customStyle="1" w:styleId="custom-order-table1">
    <w:name w:val="custom-order-table1"/>
    <w:basedOn w:val="Normal"/>
    <w:uiPriority w:val="99"/>
    <w:semiHidden/>
    <w:rsid w:val="00E5771C"/>
    <w:pPr>
      <w:spacing w:before="300" w:after="100" w:afterAutospacing="1"/>
      <w:ind w:left="450"/>
    </w:pPr>
  </w:style>
  <w:style w:type="paragraph" w:customStyle="1" w:styleId="name1">
    <w:name w:val="name1"/>
    <w:basedOn w:val="Normal"/>
    <w:uiPriority w:val="99"/>
    <w:semiHidden/>
    <w:rsid w:val="00E5771C"/>
    <w:pPr>
      <w:spacing w:before="100" w:beforeAutospacing="1" w:after="100" w:afterAutospacing="1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label1">
    <w:name w:val="label1"/>
    <w:basedOn w:val="Normal"/>
    <w:uiPriority w:val="99"/>
    <w:semiHidden/>
    <w:rsid w:val="00E5771C"/>
    <w:pPr>
      <w:spacing w:before="100" w:beforeAutospacing="1" w:after="100" w:afterAutospacing="1"/>
    </w:pPr>
    <w:rPr>
      <w:b/>
      <w:bCs/>
    </w:rPr>
  </w:style>
  <w:style w:type="paragraph" w:customStyle="1" w:styleId="sale-line1">
    <w:name w:val="sale-line1"/>
    <w:basedOn w:val="Normal"/>
    <w:uiPriority w:val="99"/>
    <w:semiHidden/>
    <w:rsid w:val="00E5771C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qty1">
    <w:name w:val="qty1"/>
    <w:basedOn w:val="Normal"/>
    <w:uiPriority w:val="99"/>
    <w:semiHidden/>
    <w:rsid w:val="00E5771C"/>
    <w:pPr>
      <w:spacing w:before="100" w:beforeAutospacing="1" w:after="100" w:afterAutospacing="1"/>
    </w:pPr>
  </w:style>
  <w:style w:type="paragraph" w:customStyle="1" w:styleId="ptxt1">
    <w:name w:val="ptxt1"/>
    <w:basedOn w:val="Normal"/>
    <w:uiPriority w:val="99"/>
    <w:semiHidden/>
    <w:rsid w:val="00E5771C"/>
    <w:pPr>
      <w:spacing w:before="100" w:beforeAutospacing="1" w:after="100" w:afterAutospacing="1" w:line="195" w:lineRule="atLeast"/>
    </w:pPr>
    <w:rPr>
      <w:rFonts w:ascii="Tahoma" w:hAnsi="Tahoma" w:cs="Tahoma"/>
      <w:b/>
      <w:bCs/>
      <w:sz w:val="17"/>
      <w:szCs w:val="17"/>
    </w:rPr>
  </w:style>
  <w:style w:type="character" w:customStyle="1" w:styleId="emailstyle60">
    <w:name w:val="EmailStyle60"/>
    <w:aliases w:val="EmailStyle60"/>
    <w:basedOn w:val="DefaultParagraphFont"/>
    <w:semiHidden/>
    <w:personal/>
    <w:rsid w:val="00E5771C"/>
    <w:rPr>
      <w:rFonts w:ascii="Times New Roman" w:hAnsi="Times New Roman" w:cs="Times New Roman" w:hint="default"/>
      <w:color w:val="0000FF"/>
    </w:rPr>
  </w:style>
  <w:style w:type="character" w:customStyle="1" w:styleId="emailstyle61">
    <w:name w:val="EmailStyle61"/>
    <w:aliases w:val="EmailStyle61"/>
    <w:basedOn w:val="DefaultParagraphFont"/>
    <w:semiHidden/>
    <w:personal/>
    <w:rsid w:val="00E5771C"/>
    <w:rPr>
      <w:rFonts w:ascii="Calibri" w:hAnsi="Calibri" w:cs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E57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gif@01CF437D.88078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pelican-case.com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lican-case.com/45q-wh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Carole's Dell</dc:creator>
  <cp:lastModifiedBy>Carole's Dell</cp:lastModifiedBy>
  <cp:revision>2</cp:revision>
  <dcterms:created xsi:type="dcterms:W3CDTF">2014-03-27T16:45:00Z</dcterms:created>
  <dcterms:modified xsi:type="dcterms:W3CDTF">2014-03-27T16:54:00Z</dcterms:modified>
</cp:coreProperties>
</file>