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B7" w:rsidRDefault="003B4DB7" w:rsidP="003B4DB7">
      <w:pPr>
        <w:rPr>
          <w:sz w:val="48"/>
          <w:szCs w:val="48"/>
        </w:rPr>
      </w:pPr>
      <w:r w:rsidRPr="003B4DB7">
        <w:rPr>
          <w:sz w:val="48"/>
          <w:szCs w:val="48"/>
        </w:rPr>
        <w:t xml:space="preserve">Project: </w:t>
      </w:r>
      <w:r w:rsidR="00263108">
        <w:rPr>
          <w:sz w:val="48"/>
          <w:szCs w:val="48"/>
        </w:rPr>
        <w:t>Picnic Pavilion</w:t>
      </w:r>
    </w:p>
    <w:p w:rsidR="00263108" w:rsidRDefault="00973037" w:rsidP="003B4DB7">
      <w:pPr>
        <w:rPr>
          <w:sz w:val="48"/>
          <w:szCs w:val="48"/>
        </w:rPr>
      </w:pPr>
      <w:r>
        <w:rPr>
          <w:sz w:val="48"/>
          <w:szCs w:val="48"/>
        </w:rPr>
        <w:t>De</w:t>
      </w:r>
      <w:r w:rsidR="003B4DB7">
        <w:rPr>
          <w:sz w:val="48"/>
          <w:szCs w:val="48"/>
        </w:rPr>
        <w:t>scription: Pressure Wash and Paint</w:t>
      </w:r>
      <w:r w:rsidR="00263108">
        <w:rPr>
          <w:sz w:val="48"/>
          <w:szCs w:val="48"/>
        </w:rPr>
        <w:t xml:space="preserve"> pavilion</w:t>
      </w:r>
    </w:p>
    <w:p w:rsidR="003B4DB7" w:rsidRDefault="00263108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And picnic tables</w:t>
      </w:r>
      <w:r w:rsidR="00973037">
        <w:rPr>
          <w:sz w:val="48"/>
          <w:szCs w:val="48"/>
        </w:rPr>
        <w:t xml:space="preserve">. Pressure </w:t>
      </w:r>
    </w:p>
    <w:p w:rsidR="00973037" w:rsidRDefault="00973037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proofErr w:type="gramStart"/>
      <w:r>
        <w:rPr>
          <w:sz w:val="48"/>
          <w:szCs w:val="48"/>
        </w:rPr>
        <w:t>wash</w:t>
      </w:r>
      <w:proofErr w:type="gramEnd"/>
      <w:r>
        <w:rPr>
          <w:sz w:val="48"/>
          <w:szCs w:val="48"/>
        </w:rPr>
        <w:t xml:space="preserve"> the day before</w:t>
      </w:r>
      <w:r w:rsidR="00263108">
        <w:rPr>
          <w:sz w:val="48"/>
          <w:szCs w:val="48"/>
        </w:rPr>
        <w:t>. Blow off roof</w:t>
      </w:r>
    </w:p>
    <w:p w:rsidR="00263108" w:rsidRDefault="00263108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proofErr w:type="gramStart"/>
      <w:r>
        <w:rPr>
          <w:sz w:val="48"/>
          <w:szCs w:val="48"/>
        </w:rPr>
        <w:t>the</w:t>
      </w:r>
      <w:proofErr w:type="gramEnd"/>
      <w:r>
        <w:rPr>
          <w:sz w:val="48"/>
          <w:szCs w:val="48"/>
        </w:rPr>
        <w:t xml:space="preserve"> day before.</w:t>
      </w:r>
    </w:p>
    <w:p w:rsidR="003B4DB7" w:rsidRDefault="00263108" w:rsidP="003B4DB7">
      <w:pPr>
        <w:rPr>
          <w:sz w:val="48"/>
          <w:szCs w:val="48"/>
        </w:rPr>
      </w:pPr>
      <w:r>
        <w:rPr>
          <w:sz w:val="48"/>
          <w:szCs w:val="48"/>
        </w:rPr>
        <w:t>Materials: Concrete paint to cover-1300</w:t>
      </w:r>
      <w:r w:rsidR="003B4DB7">
        <w:rPr>
          <w:sz w:val="48"/>
          <w:szCs w:val="48"/>
        </w:rPr>
        <w:t xml:space="preserve"> sq. ft.</w:t>
      </w:r>
    </w:p>
    <w:p w:rsidR="00263108" w:rsidRDefault="00263108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Enamel paint for interior roof and </w:t>
      </w:r>
    </w:p>
    <w:p w:rsidR="00263108" w:rsidRDefault="00263108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Support poles-1500 sq. ft.</w:t>
      </w:r>
    </w:p>
    <w:p w:rsidR="00263108" w:rsidRDefault="00263108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Roof paint for 1800 sq. ft. for paint</w:t>
      </w:r>
    </w:p>
    <w:p w:rsidR="00263108" w:rsidRDefault="00263108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Sprayer.</w:t>
      </w:r>
    </w:p>
    <w:p w:rsidR="00263108" w:rsidRDefault="00263108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Paint for 6 picnic tables.</w:t>
      </w:r>
    </w:p>
    <w:p w:rsidR="003B4DB7" w:rsidRDefault="003B4DB7" w:rsidP="003B4DB7">
      <w:pPr>
        <w:rPr>
          <w:sz w:val="48"/>
          <w:szCs w:val="48"/>
        </w:rPr>
      </w:pPr>
      <w:r>
        <w:rPr>
          <w:sz w:val="48"/>
          <w:szCs w:val="48"/>
        </w:rPr>
        <w:t>Tools: 8 paint brushes, 4 paint rollers</w:t>
      </w:r>
      <w:r w:rsidR="00973037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973037">
        <w:rPr>
          <w:sz w:val="48"/>
          <w:szCs w:val="48"/>
        </w:rPr>
        <w:t xml:space="preserve">and 2    </w:t>
      </w:r>
    </w:p>
    <w:p w:rsidR="003B4DB7" w:rsidRDefault="00973037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extensions, and 4 pans,</w:t>
      </w:r>
      <w:r w:rsidR="003B4DB7">
        <w:rPr>
          <w:sz w:val="48"/>
          <w:szCs w:val="48"/>
        </w:rPr>
        <w:t xml:space="preserve"> 4 drop clothes</w:t>
      </w:r>
      <w:r>
        <w:rPr>
          <w:sz w:val="48"/>
          <w:szCs w:val="48"/>
        </w:rPr>
        <w:t>,</w:t>
      </w:r>
    </w:p>
    <w:p w:rsidR="00973037" w:rsidRDefault="00973037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4 eight foot ladders, 4 paint cups.</w:t>
      </w:r>
      <w:r w:rsidR="00263108">
        <w:rPr>
          <w:sz w:val="48"/>
          <w:szCs w:val="48"/>
        </w:rPr>
        <w:t xml:space="preserve"> Paint </w:t>
      </w:r>
    </w:p>
    <w:p w:rsidR="00263108" w:rsidRDefault="00263108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Sprayer and electric cord.</w:t>
      </w:r>
      <w:bookmarkStart w:id="0" w:name="_GoBack"/>
      <w:bookmarkEnd w:id="0"/>
    </w:p>
    <w:p w:rsidR="00973037" w:rsidRPr="003B4DB7" w:rsidRDefault="00973037" w:rsidP="003B4DB7">
      <w:pPr>
        <w:rPr>
          <w:sz w:val="48"/>
          <w:szCs w:val="48"/>
        </w:rPr>
      </w:pPr>
      <w:r>
        <w:rPr>
          <w:sz w:val="48"/>
          <w:szCs w:val="48"/>
        </w:rPr>
        <w:t>People: 10-4 hours: 40 hours total</w:t>
      </w:r>
    </w:p>
    <w:sectPr w:rsidR="00973037" w:rsidRPr="003B4DB7" w:rsidSect="00973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89" w:rsidRDefault="00622C89" w:rsidP="003B4DB7">
      <w:pPr>
        <w:spacing w:after="0" w:line="240" w:lineRule="auto"/>
      </w:pPr>
      <w:r>
        <w:separator/>
      </w:r>
    </w:p>
  </w:endnote>
  <w:endnote w:type="continuationSeparator" w:id="0">
    <w:p w:rsidR="00622C89" w:rsidRDefault="00622C89" w:rsidP="003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973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973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973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89" w:rsidRDefault="00622C89" w:rsidP="003B4DB7">
      <w:pPr>
        <w:spacing w:after="0" w:line="240" w:lineRule="auto"/>
      </w:pPr>
      <w:r>
        <w:separator/>
      </w:r>
    </w:p>
  </w:footnote>
  <w:footnote w:type="continuationSeparator" w:id="0">
    <w:p w:rsidR="00622C89" w:rsidRDefault="00622C89" w:rsidP="003B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973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B7" w:rsidRPr="00973037" w:rsidRDefault="003B4DB7" w:rsidP="003B4DB7">
    <w:pPr>
      <w:rPr>
        <w:b/>
        <w:color w:val="538135" w:themeColor="accent6" w:themeShade="BF"/>
        <w:sz w:val="56"/>
        <w:szCs w:val="56"/>
      </w:rPr>
    </w:pPr>
    <w:r w:rsidRPr="00973037">
      <w:rPr>
        <w:b/>
        <w:color w:val="538135" w:themeColor="accent6" w:themeShade="BF"/>
        <w:sz w:val="56"/>
        <w:szCs w:val="56"/>
      </w:rPr>
      <w:t>Pendleton King Project-Specifications</w:t>
    </w:r>
  </w:p>
  <w:p w:rsidR="003B4DB7" w:rsidRDefault="003B4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973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B7"/>
    <w:rsid w:val="00263108"/>
    <w:rsid w:val="003B4DB7"/>
    <w:rsid w:val="00622C89"/>
    <w:rsid w:val="00973037"/>
    <w:rsid w:val="009D3E23"/>
    <w:rsid w:val="00C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33F7-A73D-42DD-A745-5924237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DB7"/>
  </w:style>
  <w:style w:type="paragraph" w:styleId="Footer">
    <w:name w:val="footer"/>
    <w:basedOn w:val="Normal"/>
    <w:link w:val="FooterChar"/>
    <w:uiPriority w:val="99"/>
    <w:unhideWhenUsed/>
    <w:rsid w:val="003B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silverandgold</dc:creator>
  <cp:keywords/>
  <dc:description/>
  <cp:lastModifiedBy>silverandgold</cp:lastModifiedBy>
  <cp:revision>2</cp:revision>
  <dcterms:created xsi:type="dcterms:W3CDTF">2014-08-23T22:13:00Z</dcterms:created>
  <dcterms:modified xsi:type="dcterms:W3CDTF">2014-08-23T22:13:00Z</dcterms:modified>
</cp:coreProperties>
</file>