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B6" w:rsidRDefault="00E87C2A" w:rsidP="00E87C2A">
      <w:pPr>
        <w:jc w:val="center"/>
        <w:rPr>
          <w:b/>
          <w:sz w:val="32"/>
          <w:szCs w:val="32"/>
        </w:rPr>
      </w:pPr>
      <w:r>
        <w:rPr>
          <w:b/>
          <w:sz w:val="32"/>
          <w:szCs w:val="32"/>
        </w:rPr>
        <w:t>LEGISLATURE IN FINAL SPRINT TO ADJOURN</w:t>
      </w:r>
    </w:p>
    <w:p w:rsidR="00E87C2A" w:rsidRDefault="00E87C2A" w:rsidP="00E87C2A">
      <w:pPr>
        <w:jc w:val="center"/>
        <w:rPr>
          <w:b/>
          <w:sz w:val="32"/>
          <w:szCs w:val="32"/>
        </w:rPr>
      </w:pPr>
      <w:r>
        <w:rPr>
          <w:b/>
          <w:sz w:val="32"/>
          <w:szCs w:val="32"/>
        </w:rPr>
        <w:t>APRIL 3</w:t>
      </w:r>
      <w:r w:rsidRPr="00E87C2A">
        <w:rPr>
          <w:b/>
          <w:sz w:val="32"/>
          <w:szCs w:val="32"/>
          <w:vertAlign w:val="superscript"/>
        </w:rPr>
        <w:t>RD</w:t>
      </w:r>
      <w:r>
        <w:rPr>
          <w:b/>
          <w:sz w:val="32"/>
          <w:szCs w:val="32"/>
        </w:rPr>
        <w:t>, 2014</w:t>
      </w:r>
    </w:p>
    <w:p w:rsidR="00E87C2A" w:rsidRDefault="00E87C2A" w:rsidP="00E87C2A">
      <w:pPr>
        <w:jc w:val="center"/>
        <w:rPr>
          <w:b/>
          <w:sz w:val="32"/>
          <w:szCs w:val="32"/>
        </w:rPr>
      </w:pPr>
    </w:p>
    <w:p w:rsidR="00E87C2A" w:rsidRDefault="00E87C2A" w:rsidP="00D21BFE">
      <w:pPr>
        <w:spacing w:after="0" w:line="240" w:lineRule="auto"/>
        <w:jc w:val="both"/>
        <w:rPr>
          <w:sz w:val="24"/>
          <w:szCs w:val="24"/>
        </w:rPr>
      </w:pPr>
      <w:r>
        <w:rPr>
          <w:sz w:val="24"/>
          <w:szCs w:val="24"/>
        </w:rPr>
        <w:tab/>
        <w:t xml:space="preserve">Members of the Arizona State Legislature are grinding their way to final adjournment of the 2014 Legislative session.  As always, next year’s state budget is the driving force of the </w:t>
      </w:r>
      <w:r w:rsidR="00403DBC">
        <w:rPr>
          <w:sz w:val="24"/>
          <w:szCs w:val="24"/>
        </w:rPr>
        <w:t>schedule.  About 300 bills are stacked in an intentional logjam created in both chambers.  The intentional delay of those bills creates negotiating items that often facilitate the final agreement on the budget.</w:t>
      </w:r>
      <w:r w:rsidR="00CB69A5">
        <w:rPr>
          <w:sz w:val="24"/>
          <w:szCs w:val="24"/>
        </w:rPr>
        <w:t xml:space="preserve">  </w:t>
      </w:r>
    </w:p>
    <w:p w:rsidR="00CB69A5" w:rsidRDefault="00CB69A5" w:rsidP="00D21BFE">
      <w:pPr>
        <w:spacing w:after="0" w:line="240" w:lineRule="auto"/>
        <w:jc w:val="both"/>
        <w:rPr>
          <w:sz w:val="24"/>
          <w:szCs w:val="24"/>
        </w:rPr>
      </w:pPr>
      <w:r>
        <w:rPr>
          <w:sz w:val="24"/>
          <w:szCs w:val="24"/>
        </w:rPr>
        <w:tab/>
        <w:t>One hotly debated issue remaining is the possible takeover of construction inspections by Federal OSHA.  The Feds have threatened this action since Arizona passed a residential fall protection law</w:t>
      </w:r>
      <w:r w:rsidR="0069457C">
        <w:rPr>
          <w:sz w:val="24"/>
          <w:szCs w:val="24"/>
        </w:rPr>
        <w:t xml:space="preserve"> in 2012</w:t>
      </w:r>
      <w:r>
        <w:rPr>
          <w:sz w:val="24"/>
          <w:szCs w:val="24"/>
        </w:rPr>
        <w:t xml:space="preserve">. </w:t>
      </w:r>
      <w:r w:rsidR="0069457C">
        <w:rPr>
          <w:sz w:val="24"/>
          <w:szCs w:val="24"/>
        </w:rPr>
        <w:t>That law raised</w:t>
      </w:r>
      <w:r>
        <w:rPr>
          <w:sz w:val="24"/>
          <w:szCs w:val="24"/>
        </w:rPr>
        <w:t xml:space="preserve"> the fall protection threshold from 6 feet up to 15 feet on single-family residential projects.  The standard for full fall protection in commercial and industrial construction has been 6 feet for several years.  This change was done at the request of the Central Arizona Homebuilders Association.</w:t>
      </w:r>
    </w:p>
    <w:p w:rsidR="00CB69A5" w:rsidRDefault="00CB69A5" w:rsidP="00D21BFE">
      <w:pPr>
        <w:spacing w:after="0" w:line="240" w:lineRule="auto"/>
        <w:jc w:val="both"/>
        <w:rPr>
          <w:sz w:val="24"/>
          <w:szCs w:val="24"/>
        </w:rPr>
      </w:pPr>
      <w:r>
        <w:rPr>
          <w:sz w:val="24"/>
          <w:szCs w:val="24"/>
        </w:rPr>
        <w:tab/>
        <w:t>On March 28</w:t>
      </w:r>
      <w:r w:rsidRPr="00CB69A5">
        <w:rPr>
          <w:sz w:val="24"/>
          <w:szCs w:val="24"/>
          <w:vertAlign w:val="superscript"/>
        </w:rPr>
        <w:t>th</w:t>
      </w:r>
      <w:r>
        <w:rPr>
          <w:sz w:val="24"/>
          <w:szCs w:val="24"/>
        </w:rPr>
        <w:t xml:space="preserve"> Federal OSHA delivered a “show cause” letter to the Industrial Commission of Arizona advising the State that Arizona’s fall protection standard is “not as effective” and asking for written response from the State by April 28</w:t>
      </w:r>
      <w:r w:rsidRPr="00CB69A5">
        <w:rPr>
          <w:sz w:val="24"/>
          <w:szCs w:val="24"/>
          <w:vertAlign w:val="superscript"/>
        </w:rPr>
        <w:t>th</w:t>
      </w:r>
      <w:r>
        <w:rPr>
          <w:sz w:val="24"/>
          <w:szCs w:val="24"/>
        </w:rPr>
        <w:t>.  This is t</w:t>
      </w:r>
      <w:r w:rsidR="0069457C">
        <w:rPr>
          <w:sz w:val="24"/>
          <w:szCs w:val="24"/>
        </w:rPr>
        <w:t xml:space="preserve">he first step of the process that ends with a Federal takeover.  </w:t>
      </w:r>
    </w:p>
    <w:p w:rsidR="0069457C" w:rsidRDefault="0069457C" w:rsidP="00D21BFE">
      <w:pPr>
        <w:spacing w:after="0" w:line="240" w:lineRule="auto"/>
        <w:jc w:val="both"/>
        <w:rPr>
          <w:sz w:val="24"/>
          <w:szCs w:val="24"/>
        </w:rPr>
      </w:pPr>
      <w:r>
        <w:rPr>
          <w:sz w:val="24"/>
          <w:szCs w:val="24"/>
        </w:rPr>
        <w:tab/>
        <w:t>ABA has been aggressively pursuing amendment to the existing law while trying to broker discussion and agreement among all the effected parties.  As of early April, legislators and other members of the business community were beginning to grasp the issue and push for the necessary changes.</w:t>
      </w:r>
    </w:p>
    <w:p w:rsidR="0069457C" w:rsidRDefault="0069457C" w:rsidP="00D21BFE">
      <w:pPr>
        <w:spacing w:after="0" w:line="240" w:lineRule="auto"/>
        <w:jc w:val="both"/>
        <w:rPr>
          <w:sz w:val="24"/>
          <w:szCs w:val="24"/>
        </w:rPr>
      </w:pPr>
      <w:r>
        <w:rPr>
          <w:sz w:val="24"/>
          <w:szCs w:val="24"/>
        </w:rPr>
        <w:tab/>
        <w:t>Other issues still under consideration include:</w:t>
      </w:r>
    </w:p>
    <w:p w:rsidR="0069457C" w:rsidRDefault="0069457C" w:rsidP="00D21BFE">
      <w:pPr>
        <w:pStyle w:val="ListParagraph"/>
        <w:numPr>
          <w:ilvl w:val="0"/>
          <w:numId w:val="1"/>
        </w:numPr>
        <w:spacing w:after="0" w:line="240" w:lineRule="auto"/>
        <w:jc w:val="both"/>
        <w:rPr>
          <w:sz w:val="24"/>
          <w:szCs w:val="24"/>
        </w:rPr>
      </w:pPr>
      <w:r>
        <w:rPr>
          <w:sz w:val="24"/>
          <w:szCs w:val="24"/>
        </w:rPr>
        <w:t>HB 2288 – allows for reduced TPT reporting for firms/individuals with minimal reportable volumes.</w:t>
      </w:r>
    </w:p>
    <w:p w:rsidR="0069457C" w:rsidRDefault="0069457C" w:rsidP="00D21BFE">
      <w:pPr>
        <w:pStyle w:val="ListParagraph"/>
        <w:numPr>
          <w:ilvl w:val="0"/>
          <w:numId w:val="1"/>
        </w:numPr>
        <w:spacing w:after="0" w:line="240" w:lineRule="auto"/>
        <w:jc w:val="both"/>
        <w:rPr>
          <w:sz w:val="24"/>
          <w:szCs w:val="24"/>
        </w:rPr>
      </w:pPr>
      <w:r>
        <w:rPr>
          <w:sz w:val="24"/>
          <w:szCs w:val="24"/>
        </w:rPr>
        <w:t>HB 2487 – allow voluntary of reporting by insurance companies discovering improper classification of employees as independent contractors.</w:t>
      </w:r>
    </w:p>
    <w:p w:rsidR="0069457C" w:rsidRDefault="0069457C" w:rsidP="00D21BFE">
      <w:pPr>
        <w:pStyle w:val="ListParagraph"/>
        <w:numPr>
          <w:ilvl w:val="0"/>
          <w:numId w:val="1"/>
        </w:numPr>
        <w:spacing w:after="0" w:line="240" w:lineRule="auto"/>
        <w:jc w:val="both"/>
        <w:rPr>
          <w:sz w:val="24"/>
          <w:szCs w:val="24"/>
        </w:rPr>
      </w:pPr>
      <w:r>
        <w:rPr>
          <w:sz w:val="24"/>
          <w:szCs w:val="24"/>
        </w:rPr>
        <w:t>SB 1103 – Continues the existence of the Registrar of Contractors.</w:t>
      </w:r>
    </w:p>
    <w:p w:rsidR="0069457C" w:rsidRDefault="0069457C" w:rsidP="00D21BFE">
      <w:pPr>
        <w:pStyle w:val="ListParagraph"/>
        <w:numPr>
          <w:ilvl w:val="0"/>
          <w:numId w:val="1"/>
        </w:numPr>
        <w:spacing w:after="0" w:line="240" w:lineRule="auto"/>
        <w:jc w:val="both"/>
        <w:rPr>
          <w:sz w:val="24"/>
          <w:szCs w:val="24"/>
        </w:rPr>
      </w:pPr>
      <w:r>
        <w:rPr>
          <w:sz w:val="24"/>
          <w:szCs w:val="24"/>
        </w:rPr>
        <w:t>SB 1160 – Prohibits the Registrar of investigating the tax history of license applicants.</w:t>
      </w:r>
    </w:p>
    <w:p w:rsidR="0069457C" w:rsidRDefault="0069457C" w:rsidP="00D21BFE">
      <w:pPr>
        <w:spacing w:after="0" w:line="240" w:lineRule="auto"/>
        <w:ind w:firstLine="720"/>
        <w:jc w:val="both"/>
        <w:rPr>
          <w:sz w:val="24"/>
          <w:szCs w:val="24"/>
        </w:rPr>
      </w:pPr>
      <w:r>
        <w:rPr>
          <w:sz w:val="24"/>
          <w:szCs w:val="24"/>
        </w:rPr>
        <w:t xml:space="preserve">In the City of Tempe, ABA has stepped in to oppose a “best value” procurement proposal from the Arizona Building Trades unions.  The proposal would require the City </w:t>
      </w:r>
      <w:r w:rsidR="00644FFD">
        <w:rPr>
          <w:sz w:val="24"/>
          <w:szCs w:val="24"/>
        </w:rPr>
        <w:t>to consider a number of issues in the award of public works construction contracts.  The Building Trades proposal range from questionable to blatantly illegal and include items such as:</w:t>
      </w:r>
    </w:p>
    <w:p w:rsidR="00644FFD" w:rsidRDefault="00644FFD" w:rsidP="00D21BFE">
      <w:pPr>
        <w:pStyle w:val="ListParagraph"/>
        <w:numPr>
          <w:ilvl w:val="0"/>
          <w:numId w:val="2"/>
        </w:numPr>
        <w:spacing w:after="0" w:line="240" w:lineRule="auto"/>
        <w:jc w:val="both"/>
        <w:rPr>
          <w:sz w:val="24"/>
          <w:szCs w:val="24"/>
        </w:rPr>
      </w:pPr>
      <w:r>
        <w:rPr>
          <w:sz w:val="24"/>
          <w:szCs w:val="24"/>
        </w:rPr>
        <w:t>Price as part of the qualification for CMAR awards.</w:t>
      </w:r>
    </w:p>
    <w:p w:rsidR="00644FFD" w:rsidRDefault="00644FFD" w:rsidP="00D21BFE">
      <w:pPr>
        <w:pStyle w:val="ListParagraph"/>
        <w:numPr>
          <w:ilvl w:val="0"/>
          <w:numId w:val="2"/>
        </w:numPr>
        <w:spacing w:after="0" w:line="240" w:lineRule="auto"/>
        <w:jc w:val="both"/>
        <w:rPr>
          <w:sz w:val="24"/>
          <w:szCs w:val="24"/>
        </w:rPr>
      </w:pPr>
      <w:r>
        <w:rPr>
          <w:sz w:val="24"/>
          <w:szCs w:val="24"/>
        </w:rPr>
        <w:t>Scoring worker wages and benefits for subcontracts that have not yet been contracted.</w:t>
      </w:r>
    </w:p>
    <w:p w:rsidR="00644FFD" w:rsidRDefault="00644FFD" w:rsidP="00D21BFE">
      <w:pPr>
        <w:pStyle w:val="ListParagraph"/>
        <w:numPr>
          <w:ilvl w:val="0"/>
          <w:numId w:val="2"/>
        </w:numPr>
        <w:spacing w:after="0" w:line="240" w:lineRule="auto"/>
        <w:jc w:val="both"/>
        <w:rPr>
          <w:sz w:val="24"/>
          <w:szCs w:val="24"/>
        </w:rPr>
      </w:pPr>
      <w:r>
        <w:rPr>
          <w:sz w:val="24"/>
          <w:szCs w:val="24"/>
        </w:rPr>
        <w:t>The City approving apprenticeship programs in addition to the State and Federal agencies.  The language assures only union apprenticeship programs could be approved.</w:t>
      </w:r>
    </w:p>
    <w:p w:rsidR="00644FFD" w:rsidRDefault="00644FFD" w:rsidP="00D21BFE">
      <w:pPr>
        <w:pStyle w:val="ListParagraph"/>
        <w:numPr>
          <w:ilvl w:val="0"/>
          <w:numId w:val="2"/>
        </w:numPr>
        <w:spacing w:after="0" w:line="240" w:lineRule="auto"/>
        <w:jc w:val="both"/>
        <w:rPr>
          <w:sz w:val="24"/>
          <w:szCs w:val="24"/>
        </w:rPr>
      </w:pPr>
      <w:r>
        <w:rPr>
          <w:sz w:val="24"/>
          <w:szCs w:val="24"/>
        </w:rPr>
        <w:lastRenderedPageBreak/>
        <w:t>10% apprenticeship requirement and an additional mandatory 1% fee on payroll.</w:t>
      </w:r>
    </w:p>
    <w:p w:rsidR="00D21BFE" w:rsidRDefault="00D21BFE" w:rsidP="00D21BFE">
      <w:pPr>
        <w:spacing w:after="0" w:line="240" w:lineRule="auto"/>
        <w:ind w:left="720" w:firstLine="360"/>
        <w:jc w:val="both"/>
        <w:rPr>
          <w:sz w:val="24"/>
          <w:szCs w:val="24"/>
        </w:rPr>
      </w:pPr>
      <w:r>
        <w:rPr>
          <w:sz w:val="24"/>
          <w:szCs w:val="24"/>
        </w:rPr>
        <w:t>Thanks to all the ABA members who have helped with various issues during the session.  Many members have written their legislators and spent time in meetings at the Capital and the ABA offices.  Those efforts will help us succeed on these issues and other in the future.</w:t>
      </w:r>
    </w:p>
    <w:p w:rsidR="00D21BFE" w:rsidRDefault="00D21BFE" w:rsidP="00D21BFE">
      <w:pPr>
        <w:spacing w:after="0" w:line="240" w:lineRule="auto"/>
        <w:ind w:left="720"/>
        <w:jc w:val="both"/>
        <w:rPr>
          <w:sz w:val="24"/>
          <w:szCs w:val="24"/>
        </w:rPr>
      </w:pPr>
    </w:p>
    <w:p w:rsidR="00D21BFE" w:rsidRPr="00D21BFE" w:rsidRDefault="00D21BFE" w:rsidP="00D21BFE">
      <w:pPr>
        <w:spacing w:after="0" w:line="240" w:lineRule="auto"/>
        <w:ind w:left="720"/>
        <w:jc w:val="both"/>
        <w:rPr>
          <w:sz w:val="24"/>
          <w:szCs w:val="24"/>
        </w:rPr>
      </w:pPr>
    </w:p>
    <w:p w:rsidR="00D21BFE" w:rsidRDefault="00D21BFE" w:rsidP="00D21BFE">
      <w:pPr>
        <w:spacing w:after="0" w:line="240" w:lineRule="auto"/>
        <w:jc w:val="both"/>
        <w:rPr>
          <w:sz w:val="24"/>
          <w:szCs w:val="24"/>
        </w:rPr>
      </w:pPr>
    </w:p>
    <w:p w:rsidR="00D21BFE" w:rsidRPr="00D21BFE" w:rsidRDefault="00D21BFE" w:rsidP="00D21BFE">
      <w:pPr>
        <w:spacing w:after="0" w:line="240" w:lineRule="auto"/>
        <w:jc w:val="both"/>
        <w:rPr>
          <w:sz w:val="24"/>
          <w:szCs w:val="24"/>
        </w:rPr>
      </w:pPr>
    </w:p>
    <w:p w:rsidR="00644FFD" w:rsidRPr="00644FFD" w:rsidRDefault="00644FFD" w:rsidP="00D21BFE">
      <w:pPr>
        <w:spacing w:after="0" w:line="240" w:lineRule="auto"/>
        <w:jc w:val="both"/>
        <w:rPr>
          <w:sz w:val="24"/>
          <w:szCs w:val="24"/>
        </w:rPr>
      </w:pPr>
    </w:p>
    <w:p w:rsidR="0069457C" w:rsidRDefault="0069457C" w:rsidP="00D21BFE">
      <w:pPr>
        <w:spacing w:after="0" w:line="240" w:lineRule="auto"/>
        <w:jc w:val="both"/>
        <w:rPr>
          <w:sz w:val="24"/>
          <w:szCs w:val="24"/>
        </w:rPr>
      </w:pPr>
    </w:p>
    <w:p w:rsidR="0069457C" w:rsidRPr="0069457C" w:rsidRDefault="0069457C" w:rsidP="00D21BFE">
      <w:pPr>
        <w:spacing w:after="0" w:line="240" w:lineRule="auto"/>
        <w:jc w:val="both"/>
        <w:rPr>
          <w:sz w:val="24"/>
          <w:szCs w:val="24"/>
        </w:rPr>
      </w:pPr>
    </w:p>
    <w:p w:rsidR="0069457C" w:rsidRDefault="0069457C" w:rsidP="00D21BFE">
      <w:pPr>
        <w:spacing w:after="0" w:line="240" w:lineRule="auto"/>
        <w:jc w:val="both"/>
        <w:rPr>
          <w:sz w:val="24"/>
          <w:szCs w:val="24"/>
        </w:rPr>
      </w:pPr>
    </w:p>
    <w:p w:rsidR="00CB69A5" w:rsidRDefault="00CB69A5" w:rsidP="00D21BFE">
      <w:pPr>
        <w:spacing w:after="0" w:line="240" w:lineRule="auto"/>
        <w:jc w:val="both"/>
        <w:rPr>
          <w:sz w:val="24"/>
          <w:szCs w:val="24"/>
        </w:rPr>
      </w:pPr>
    </w:p>
    <w:p w:rsidR="00403DBC" w:rsidRPr="00E87C2A" w:rsidRDefault="00403DBC" w:rsidP="00D21BFE">
      <w:pPr>
        <w:spacing w:after="0" w:line="240" w:lineRule="auto"/>
        <w:jc w:val="both"/>
        <w:rPr>
          <w:sz w:val="24"/>
          <w:szCs w:val="24"/>
        </w:rPr>
      </w:pPr>
    </w:p>
    <w:sectPr w:rsidR="00403DBC" w:rsidRPr="00E87C2A" w:rsidSect="00322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67D5"/>
    <w:multiLevelType w:val="hybridMultilevel"/>
    <w:tmpl w:val="48D47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CC0282"/>
    <w:multiLevelType w:val="hybridMultilevel"/>
    <w:tmpl w:val="A2F07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C2A"/>
    <w:rsid w:val="00005153"/>
    <w:rsid w:val="0000515E"/>
    <w:rsid w:val="00005CBF"/>
    <w:rsid w:val="0001492C"/>
    <w:rsid w:val="000269A7"/>
    <w:rsid w:val="0002725F"/>
    <w:rsid w:val="00031105"/>
    <w:rsid w:val="00031DF1"/>
    <w:rsid w:val="00037313"/>
    <w:rsid w:val="000420A4"/>
    <w:rsid w:val="00042C82"/>
    <w:rsid w:val="0004472C"/>
    <w:rsid w:val="00045E92"/>
    <w:rsid w:val="00050531"/>
    <w:rsid w:val="000516C1"/>
    <w:rsid w:val="000525DC"/>
    <w:rsid w:val="00062E91"/>
    <w:rsid w:val="0006711A"/>
    <w:rsid w:val="000707AD"/>
    <w:rsid w:val="000723A6"/>
    <w:rsid w:val="00076C13"/>
    <w:rsid w:val="00083470"/>
    <w:rsid w:val="0008478D"/>
    <w:rsid w:val="00084F8B"/>
    <w:rsid w:val="0008573A"/>
    <w:rsid w:val="000869C3"/>
    <w:rsid w:val="00086E45"/>
    <w:rsid w:val="0009024B"/>
    <w:rsid w:val="000922DF"/>
    <w:rsid w:val="00092B6F"/>
    <w:rsid w:val="00093216"/>
    <w:rsid w:val="00094497"/>
    <w:rsid w:val="000A0CB3"/>
    <w:rsid w:val="000A1EBA"/>
    <w:rsid w:val="000A37E4"/>
    <w:rsid w:val="000A57FE"/>
    <w:rsid w:val="000A7B3D"/>
    <w:rsid w:val="000C0D53"/>
    <w:rsid w:val="000C11BE"/>
    <w:rsid w:val="000C1B11"/>
    <w:rsid w:val="000C2371"/>
    <w:rsid w:val="000C38AB"/>
    <w:rsid w:val="000C5B2E"/>
    <w:rsid w:val="000D0F5B"/>
    <w:rsid w:val="000D266B"/>
    <w:rsid w:val="000D31C3"/>
    <w:rsid w:val="000D5781"/>
    <w:rsid w:val="000D5FE0"/>
    <w:rsid w:val="000D6118"/>
    <w:rsid w:val="000E13D6"/>
    <w:rsid w:val="000E2698"/>
    <w:rsid w:val="000F069F"/>
    <w:rsid w:val="000F0D57"/>
    <w:rsid w:val="001008E2"/>
    <w:rsid w:val="00101346"/>
    <w:rsid w:val="001039EB"/>
    <w:rsid w:val="00104B8A"/>
    <w:rsid w:val="00107219"/>
    <w:rsid w:val="00107E45"/>
    <w:rsid w:val="00110C73"/>
    <w:rsid w:val="001113AF"/>
    <w:rsid w:val="00111D13"/>
    <w:rsid w:val="00111DCD"/>
    <w:rsid w:val="00113542"/>
    <w:rsid w:val="0011462B"/>
    <w:rsid w:val="00114CCB"/>
    <w:rsid w:val="00115999"/>
    <w:rsid w:val="00125C88"/>
    <w:rsid w:val="00131923"/>
    <w:rsid w:val="00133BF0"/>
    <w:rsid w:val="001366DB"/>
    <w:rsid w:val="00141C1A"/>
    <w:rsid w:val="00145A4D"/>
    <w:rsid w:val="00145A73"/>
    <w:rsid w:val="00145E33"/>
    <w:rsid w:val="00151AA3"/>
    <w:rsid w:val="001527DF"/>
    <w:rsid w:val="00152CC6"/>
    <w:rsid w:val="00153F98"/>
    <w:rsid w:val="00156331"/>
    <w:rsid w:val="00156991"/>
    <w:rsid w:val="00160A6C"/>
    <w:rsid w:val="001621D6"/>
    <w:rsid w:val="00164C4D"/>
    <w:rsid w:val="001662A4"/>
    <w:rsid w:val="00167FAF"/>
    <w:rsid w:val="00180606"/>
    <w:rsid w:val="00185D92"/>
    <w:rsid w:val="001864F6"/>
    <w:rsid w:val="00194BA9"/>
    <w:rsid w:val="001975CB"/>
    <w:rsid w:val="001A65A7"/>
    <w:rsid w:val="001A6FD5"/>
    <w:rsid w:val="001A70A3"/>
    <w:rsid w:val="001A77A3"/>
    <w:rsid w:val="001B2A62"/>
    <w:rsid w:val="001B450E"/>
    <w:rsid w:val="001B4C07"/>
    <w:rsid w:val="001C2E15"/>
    <w:rsid w:val="001C6F84"/>
    <w:rsid w:val="001C756E"/>
    <w:rsid w:val="001C7D3F"/>
    <w:rsid w:val="001D43E7"/>
    <w:rsid w:val="001D524A"/>
    <w:rsid w:val="001E0F46"/>
    <w:rsid w:val="001E4B48"/>
    <w:rsid w:val="001E5D4D"/>
    <w:rsid w:val="001F324A"/>
    <w:rsid w:val="001F42B3"/>
    <w:rsid w:val="001F4389"/>
    <w:rsid w:val="001F564D"/>
    <w:rsid w:val="001F6272"/>
    <w:rsid w:val="001F7623"/>
    <w:rsid w:val="00201000"/>
    <w:rsid w:val="00205CBC"/>
    <w:rsid w:val="00210009"/>
    <w:rsid w:val="002137E6"/>
    <w:rsid w:val="00223082"/>
    <w:rsid w:val="0022342E"/>
    <w:rsid w:val="00223DA6"/>
    <w:rsid w:val="0022521C"/>
    <w:rsid w:val="002279CF"/>
    <w:rsid w:val="00227C98"/>
    <w:rsid w:val="00233829"/>
    <w:rsid w:val="00240FE7"/>
    <w:rsid w:val="00246450"/>
    <w:rsid w:val="002469FA"/>
    <w:rsid w:val="002478F5"/>
    <w:rsid w:val="00250FF1"/>
    <w:rsid w:val="00253A95"/>
    <w:rsid w:val="0025451C"/>
    <w:rsid w:val="0025515B"/>
    <w:rsid w:val="00255CDF"/>
    <w:rsid w:val="00263B89"/>
    <w:rsid w:val="002646C0"/>
    <w:rsid w:val="00264AD3"/>
    <w:rsid w:val="00266A90"/>
    <w:rsid w:val="002713A9"/>
    <w:rsid w:val="00275E02"/>
    <w:rsid w:val="00277092"/>
    <w:rsid w:val="0028168F"/>
    <w:rsid w:val="002845B3"/>
    <w:rsid w:val="002855C8"/>
    <w:rsid w:val="002872E6"/>
    <w:rsid w:val="00287E9F"/>
    <w:rsid w:val="0029172A"/>
    <w:rsid w:val="00291D8F"/>
    <w:rsid w:val="002975A4"/>
    <w:rsid w:val="002A3BF0"/>
    <w:rsid w:val="002B1834"/>
    <w:rsid w:val="002B2958"/>
    <w:rsid w:val="002B321D"/>
    <w:rsid w:val="002B53AE"/>
    <w:rsid w:val="002C2C89"/>
    <w:rsid w:val="002C591F"/>
    <w:rsid w:val="002D0490"/>
    <w:rsid w:val="002D0560"/>
    <w:rsid w:val="002D1B0B"/>
    <w:rsid w:val="002D308F"/>
    <w:rsid w:val="002D3605"/>
    <w:rsid w:val="002D3B45"/>
    <w:rsid w:val="002D5B01"/>
    <w:rsid w:val="002D6D2A"/>
    <w:rsid w:val="002E3FC4"/>
    <w:rsid w:val="002E5251"/>
    <w:rsid w:val="002F0FCE"/>
    <w:rsid w:val="002F3CAA"/>
    <w:rsid w:val="002F4EAF"/>
    <w:rsid w:val="002F6F8C"/>
    <w:rsid w:val="0030467A"/>
    <w:rsid w:val="003146FE"/>
    <w:rsid w:val="0032174A"/>
    <w:rsid w:val="0032257F"/>
    <w:rsid w:val="00323AF4"/>
    <w:rsid w:val="00324189"/>
    <w:rsid w:val="0032531C"/>
    <w:rsid w:val="00330889"/>
    <w:rsid w:val="00336627"/>
    <w:rsid w:val="00337189"/>
    <w:rsid w:val="0034050D"/>
    <w:rsid w:val="003414CE"/>
    <w:rsid w:val="00341EDB"/>
    <w:rsid w:val="00342C72"/>
    <w:rsid w:val="0034426A"/>
    <w:rsid w:val="00347E98"/>
    <w:rsid w:val="00350785"/>
    <w:rsid w:val="003529B2"/>
    <w:rsid w:val="0035660F"/>
    <w:rsid w:val="003604EA"/>
    <w:rsid w:val="00364D74"/>
    <w:rsid w:val="00364FBA"/>
    <w:rsid w:val="003664C1"/>
    <w:rsid w:val="0037154B"/>
    <w:rsid w:val="00373652"/>
    <w:rsid w:val="00374EB2"/>
    <w:rsid w:val="003805C6"/>
    <w:rsid w:val="003811D0"/>
    <w:rsid w:val="00381328"/>
    <w:rsid w:val="00382E04"/>
    <w:rsid w:val="003835D8"/>
    <w:rsid w:val="00386213"/>
    <w:rsid w:val="00390C72"/>
    <w:rsid w:val="003927EC"/>
    <w:rsid w:val="003933EF"/>
    <w:rsid w:val="003944C1"/>
    <w:rsid w:val="003949AF"/>
    <w:rsid w:val="00394B02"/>
    <w:rsid w:val="00396BC4"/>
    <w:rsid w:val="003A0012"/>
    <w:rsid w:val="003A0235"/>
    <w:rsid w:val="003A1058"/>
    <w:rsid w:val="003A124C"/>
    <w:rsid w:val="003A3835"/>
    <w:rsid w:val="003A426A"/>
    <w:rsid w:val="003A4949"/>
    <w:rsid w:val="003A7BD9"/>
    <w:rsid w:val="003B67E4"/>
    <w:rsid w:val="003C2C67"/>
    <w:rsid w:val="003C53A3"/>
    <w:rsid w:val="003D07C7"/>
    <w:rsid w:val="003D0C1B"/>
    <w:rsid w:val="003D28C9"/>
    <w:rsid w:val="003D68E9"/>
    <w:rsid w:val="003D7B09"/>
    <w:rsid w:val="003E5E5E"/>
    <w:rsid w:val="003E7D7D"/>
    <w:rsid w:val="003F4387"/>
    <w:rsid w:val="003F4CDE"/>
    <w:rsid w:val="003F502B"/>
    <w:rsid w:val="003F58B7"/>
    <w:rsid w:val="003F6269"/>
    <w:rsid w:val="00402874"/>
    <w:rsid w:val="0040308B"/>
    <w:rsid w:val="00403DBC"/>
    <w:rsid w:val="00412130"/>
    <w:rsid w:val="004122B0"/>
    <w:rsid w:val="00414F34"/>
    <w:rsid w:val="0041651B"/>
    <w:rsid w:val="004167AB"/>
    <w:rsid w:val="00417C6D"/>
    <w:rsid w:val="004203AF"/>
    <w:rsid w:val="00421E26"/>
    <w:rsid w:val="004228A2"/>
    <w:rsid w:val="00424372"/>
    <w:rsid w:val="00426074"/>
    <w:rsid w:val="00431C42"/>
    <w:rsid w:val="00432106"/>
    <w:rsid w:val="0043240E"/>
    <w:rsid w:val="00444AE1"/>
    <w:rsid w:val="00445D94"/>
    <w:rsid w:val="00447D2B"/>
    <w:rsid w:val="004562F2"/>
    <w:rsid w:val="00462BC9"/>
    <w:rsid w:val="00463095"/>
    <w:rsid w:val="00463121"/>
    <w:rsid w:val="00466546"/>
    <w:rsid w:val="0046752C"/>
    <w:rsid w:val="00471299"/>
    <w:rsid w:val="00471A7E"/>
    <w:rsid w:val="00473767"/>
    <w:rsid w:val="00476843"/>
    <w:rsid w:val="004772AA"/>
    <w:rsid w:val="00485490"/>
    <w:rsid w:val="004903C5"/>
    <w:rsid w:val="00491B7C"/>
    <w:rsid w:val="00492860"/>
    <w:rsid w:val="00492B25"/>
    <w:rsid w:val="004A54EE"/>
    <w:rsid w:val="004B13BC"/>
    <w:rsid w:val="004B1E6D"/>
    <w:rsid w:val="004B1EE3"/>
    <w:rsid w:val="004B20D1"/>
    <w:rsid w:val="004B53D4"/>
    <w:rsid w:val="004B7AD6"/>
    <w:rsid w:val="004C1BA3"/>
    <w:rsid w:val="004C241D"/>
    <w:rsid w:val="004C40ED"/>
    <w:rsid w:val="004C66AE"/>
    <w:rsid w:val="004D1AC4"/>
    <w:rsid w:val="004D28E8"/>
    <w:rsid w:val="004D39DB"/>
    <w:rsid w:val="004D607A"/>
    <w:rsid w:val="004E22AB"/>
    <w:rsid w:val="004E3543"/>
    <w:rsid w:val="004E6A83"/>
    <w:rsid w:val="004F0E28"/>
    <w:rsid w:val="004F11CE"/>
    <w:rsid w:val="004F21E3"/>
    <w:rsid w:val="004F31F5"/>
    <w:rsid w:val="004F688D"/>
    <w:rsid w:val="00501AC4"/>
    <w:rsid w:val="00507662"/>
    <w:rsid w:val="0051124E"/>
    <w:rsid w:val="0051193E"/>
    <w:rsid w:val="00513929"/>
    <w:rsid w:val="00514BDC"/>
    <w:rsid w:val="00517CC6"/>
    <w:rsid w:val="00523693"/>
    <w:rsid w:val="005246F1"/>
    <w:rsid w:val="00524BA1"/>
    <w:rsid w:val="00527065"/>
    <w:rsid w:val="00530ED0"/>
    <w:rsid w:val="0053133C"/>
    <w:rsid w:val="00531660"/>
    <w:rsid w:val="00531848"/>
    <w:rsid w:val="00536199"/>
    <w:rsid w:val="0053671F"/>
    <w:rsid w:val="005459C2"/>
    <w:rsid w:val="00546523"/>
    <w:rsid w:val="00546C30"/>
    <w:rsid w:val="005521EB"/>
    <w:rsid w:val="00555A2D"/>
    <w:rsid w:val="005560E1"/>
    <w:rsid w:val="005731A0"/>
    <w:rsid w:val="0057447A"/>
    <w:rsid w:val="005775C8"/>
    <w:rsid w:val="00581B5F"/>
    <w:rsid w:val="005875AB"/>
    <w:rsid w:val="005A4270"/>
    <w:rsid w:val="005A5078"/>
    <w:rsid w:val="005B0ABA"/>
    <w:rsid w:val="005B0D66"/>
    <w:rsid w:val="005B2398"/>
    <w:rsid w:val="005B5181"/>
    <w:rsid w:val="005B60B4"/>
    <w:rsid w:val="005C0B37"/>
    <w:rsid w:val="005C23AE"/>
    <w:rsid w:val="005C66D1"/>
    <w:rsid w:val="005C67E7"/>
    <w:rsid w:val="005D280B"/>
    <w:rsid w:val="005D313C"/>
    <w:rsid w:val="005D64D9"/>
    <w:rsid w:val="005E191B"/>
    <w:rsid w:val="005E1A58"/>
    <w:rsid w:val="005E489C"/>
    <w:rsid w:val="005E4BF9"/>
    <w:rsid w:val="005E5D15"/>
    <w:rsid w:val="005E7F6D"/>
    <w:rsid w:val="005F0C3C"/>
    <w:rsid w:val="005F13A3"/>
    <w:rsid w:val="0060004A"/>
    <w:rsid w:val="0060004C"/>
    <w:rsid w:val="00602E02"/>
    <w:rsid w:val="006032D4"/>
    <w:rsid w:val="006035D5"/>
    <w:rsid w:val="00603D20"/>
    <w:rsid w:val="006049C0"/>
    <w:rsid w:val="00604B94"/>
    <w:rsid w:val="00612D56"/>
    <w:rsid w:val="0061557B"/>
    <w:rsid w:val="00616C33"/>
    <w:rsid w:val="0062509B"/>
    <w:rsid w:val="0063099E"/>
    <w:rsid w:val="00630EC3"/>
    <w:rsid w:val="00632A48"/>
    <w:rsid w:val="0063326E"/>
    <w:rsid w:val="006418C3"/>
    <w:rsid w:val="006430B0"/>
    <w:rsid w:val="006432B9"/>
    <w:rsid w:val="00644FFD"/>
    <w:rsid w:val="00646F53"/>
    <w:rsid w:val="0065016F"/>
    <w:rsid w:val="00652C71"/>
    <w:rsid w:val="00656273"/>
    <w:rsid w:val="006626D3"/>
    <w:rsid w:val="006633D9"/>
    <w:rsid w:val="0066382B"/>
    <w:rsid w:val="00663D89"/>
    <w:rsid w:val="00665A20"/>
    <w:rsid w:val="006668A7"/>
    <w:rsid w:val="00674548"/>
    <w:rsid w:val="00675979"/>
    <w:rsid w:val="00676A7D"/>
    <w:rsid w:val="0068258F"/>
    <w:rsid w:val="00683F35"/>
    <w:rsid w:val="00684319"/>
    <w:rsid w:val="0068716D"/>
    <w:rsid w:val="006908D4"/>
    <w:rsid w:val="00690FD0"/>
    <w:rsid w:val="00691FE4"/>
    <w:rsid w:val="0069457C"/>
    <w:rsid w:val="006A1381"/>
    <w:rsid w:val="006A2BC7"/>
    <w:rsid w:val="006A4AD4"/>
    <w:rsid w:val="006A5F25"/>
    <w:rsid w:val="006B0D72"/>
    <w:rsid w:val="006B39FE"/>
    <w:rsid w:val="006B40EB"/>
    <w:rsid w:val="006C0D2F"/>
    <w:rsid w:val="006C2B26"/>
    <w:rsid w:val="006C6DDD"/>
    <w:rsid w:val="006D0C96"/>
    <w:rsid w:val="006D1B47"/>
    <w:rsid w:val="006D351D"/>
    <w:rsid w:val="006D661E"/>
    <w:rsid w:val="006E0706"/>
    <w:rsid w:val="006E1683"/>
    <w:rsid w:val="006E5510"/>
    <w:rsid w:val="006F0A99"/>
    <w:rsid w:val="006F609D"/>
    <w:rsid w:val="00700FC6"/>
    <w:rsid w:val="00701C96"/>
    <w:rsid w:val="0071209E"/>
    <w:rsid w:val="0071764E"/>
    <w:rsid w:val="007234CF"/>
    <w:rsid w:val="007260B3"/>
    <w:rsid w:val="0072688B"/>
    <w:rsid w:val="00726900"/>
    <w:rsid w:val="007270FF"/>
    <w:rsid w:val="00727402"/>
    <w:rsid w:val="00727BEF"/>
    <w:rsid w:val="00737462"/>
    <w:rsid w:val="00740162"/>
    <w:rsid w:val="007434D9"/>
    <w:rsid w:val="00745B3E"/>
    <w:rsid w:val="00750C98"/>
    <w:rsid w:val="00752A34"/>
    <w:rsid w:val="00754814"/>
    <w:rsid w:val="0075628E"/>
    <w:rsid w:val="00757DD5"/>
    <w:rsid w:val="00765E16"/>
    <w:rsid w:val="00766D7F"/>
    <w:rsid w:val="00770B36"/>
    <w:rsid w:val="00770D0E"/>
    <w:rsid w:val="00772300"/>
    <w:rsid w:val="00772EBB"/>
    <w:rsid w:val="0077367A"/>
    <w:rsid w:val="00776288"/>
    <w:rsid w:val="007762C6"/>
    <w:rsid w:val="00776480"/>
    <w:rsid w:val="007769B7"/>
    <w:rsid w:val="0078337E"/>
    <w:rsid w:val="00783EDD"/>
    <w:rsid w:val="007933F4"/>
    <w:rsid w:val="00795029"/>
    <w:rsid w:val="00796396"/>
    <w:rsid w:val="007A2989"/>
    <w:rsid w:val="007A7AD3"/>
    <w:rsid w:val="007B2432"/>
    <w:rsid w:val="007B25D2"/>
    <w:rsid w:val="007B2FBD"/>
    <w:rsid w:val="007B38AB"/>
    <w:rsid w:val="007B43ED"/>
    <w:rsid w:val="007B5037"/>
    <w:rsid w:val="007B6C8C"/>
    <w:rsid w:val="007C1B29"/>
    <w:rsid w:val="007C37A1"/>
    <w:rsid w:val="007C3C1B"/>
    <w:rsid w:val="007C588F"/>
    <w:rsid w:val="007D4CB7"/>
    <w:rsid w:val="007D56B2"/>
    <w:rsid w:val="007D7323"/>
    <w:rsid w:val="007E0C32"/>
    <w:rsid w:val="007E1812"/>
    <w:rsid w:val="007E24B0"/>
    <w:rsid w:val="007E3165"/>
    <w:rsid w:val="007E50C2"/>
    <w:rsid w:val="007E7511"/>
    <w:rsid w:val="007F0F5B"/>
    <w:rsid w:val="00805AD8"/>
    <w:rsid w:val="00807C86"/>
    <w:rsid w:val="0081374E"/>
    <w:rsid w:val="00814206"/>
    <w:rsid w:val="00824979"/>
    <w:rsid w:val="00826B65"/>
    <w:rsid w:val="00826BC2"/>
    <w:rsid w:val="00831AA1"/>
    <w:rsid w:val="008323C6"/>
    <w:rsid w:val="00844001"/>
    <w:rsid w:val="00847405"/>
    <w:rsid w:val="00854C5E"/>
    <w:rsid w:val="00854C72"/>
    <w:rsid w:val="008613FA"/>
    <w:rsid w:val="00867524"/>
    <w:rsid w:val="008704DF"/>
    <w:rsid w:val="0087100A"/>
    <w:rsid w:val="00871B33"/>
    <w:rsid w:val="00872236"/>
    <w:rsid w:val="00875F43"/>
    <w:rsid w:val="00886428"/>
    <w:rsid w:val="00886AED"/>
    <w:rsid w:val="008912BD"/>
    <w:rsid w:val="008918BC"/>
    <w:rsid w:val="00891DBC"/>
    <w:rsid w:val="00893378"/>
    <w:rsid w:val="008935E0"/>
    <w:rsid w:val="00893808"/>
    <w:rsid w:val="00893CBF"/>
    <w:rsid w:val="00895643"/>
    <w:rsid w:val="00895982"/>
    <w:rsid w:val="008A3CDD"/>
    <w:rsid w:val="008A40CA"/>
    <w:rsid w:val="008A6585"/>
    <w:rsid w:val="008A79CB"/>
    <w:rsid w:val="008B1C8F"/>
    <w:rsid w:val="008C0CC7"/>
    <w:rsid w:val="008C1410"/>
    <w:rsid w:val="008C5098"/>
    <w:rsid w:val="008C5F0A"/>
    <w:rsid w:val="008D7079"/>
    <w:rsid w:val="008E36A9"/>
    <w:rsid w:val="008E765F"/>
    <w:rsid w:val="008F0C98"/>
    <w:rsid w:val="008F3264"/>
    <w:rsid w:val="008F6E1F"/>
    <w:rsid w:val="008F6FE1"/>
    <w:rsid w:val="008F7A8C"/>
    <w:rsid w:val="00900FA9"/>
    <w:rsid w:val="00901A31"/>
    <w:rsid w:val="00902D2E"/>
    <w:rsid w:val="0090524E"/>
    <w:rsid w:val="0091074D"/>
    <w:rsid w:val="00910D8F"/>
    <w:rsid w:val="009153A8"/>
    <w:rsid w:val="00915C4B"/>
    <w:rsid w:val="009237AB"/>
    <w:rsid w:val="00924C78"/>
    <w:rsid w:val="009301D0"/>
    <w:rsid w:val="009318BD"/>
    <w:rsid w:val="00935986"/>
    <w:rsid w:val="00937F75"/>
    <w:rsid w:val="00942B16"/>
    <w:rsid w:val="00942D90"/>
    <w:rsid w:val="00943158"/>
    <w:rsid w:val="00944D3B"/>
    <w:rsid w:val="009458C2"/>
    <w:rsid w:val="009517F7"/>
    <w:rsid w:val="009532E8"/>
    <w:rsid w:val="00953D9A"/>
    <w:rsid w:val="00957B68"/>
    <w:rsid w:val="009605F4"/>
    <w:rsid w:val="00961320"/>
    <w:rsid w:val="009642E1"/>
    <w:rsid w:val="009653CE"/>
    <w:rsid w:val="00974E68"/>
    <w:rsid w:val="00980313"/>
    <w:rsid w:val="00980632"/>
    <w:rsid w:val="00980FF0"/>
    <w:rsid w:val="00983E3D"/>
    <w:rsid w:val="00985921"/>
    <w:rsid w:val="009871FC"/>
    <w:rsid w:val="00990C05"/>
    <w:rsid w:val="00995238"/>
    <w:rsid w:val="009A21CE"/>
    <w:rsid w:val="009A4849"/>
    <w:rsid w:val="009A4852"/>
    <w:rsid w:val="009A5E3F"/>
    <w:rsid w:val="009B2E0A"/>
    <w:rsid w:val="009B36A4"/>
    <w:rsid w:val="009B45CD"/>
    <w:rsid w:val="009C4D8B"/>
    <w:rsid w:val="009C78C5"/>
    <w:rsid w:val="009D263E"/>
    <w:rsid w:val="009D3120"/>
    <w:rsid w:val="009D370A"/>
    <w:rsid w:val="009D5B64"/>
    <w:rsid w:val="009E021B"/>
    <w:rsid w:val="009E14C5"/>
    <w:rsid w:val="009E1A5F"/>
    <w:rsid w:val="009E2466"/>
    <w:rsid w:val="009E26B7"/>
    <w:rsid w:val="009E50F7"/>
    <w:rsid w:val="009E5837"/>
    <w:rsid w:val="009E7365"/>
    <w:rsid w:val="009F0FBB"/>
    <w:rsid w:val="009F6AA3"/>
    <w:rsid w:val="009F74D9"/>
    <w:rsid w:val="009F777E"/>
    <w:rsid w:val="00A00504"/>
    <w:rsid w:val="00A007AE"/>
    <w:rsid w:val="00A00DB7"/>
    <w:rsid w:val="00A01082"/>
    <w:rsid w:val="00A01CA0"/>
    <w:rsid w:val="00A01E0D"/>
    <w:rsid w:val="00A02B44"/>
    <w:rsid w:val="00A03996"/>
    <w:rsid w:val="00A071DE"/>
    <w:rsid w:val="00A078C5"/>
    <w:rsid w:val="00A10A3F"/>
    <w:rsid w:val="00A14489"/>
    <w:rsid w:val="00A160A1"/>
    <w:rsid w:val="00A2393E"/>
    <w:rsid w:val="00A33ED1"/>
    <w:rsid w:val="00A34EA1"/>
    <w:rsid w:val="00A3631E"/>
    <w:rsid w:val="00A369F7"/>
    <w:rsid w:val="00A408A9"/>
    <w:rsid w:val="00A427DB"/>
    <w:rsid w:val="00A44532"/>
    <w:rsid w:val="00A46134"/>
    <w:rsid w:val="00A47434"/>
    <w:rsid w:val="00A47A45"/>
    <w:rsid w:val="00A47ED0"/>
    <w:rsid w:val="00A5265D"/>
    <w:rsid w:val="00A5428F"/>
    <w:rsid w:val="00A56D50"/>
    <w:rsid w:val="00A60603"/>
    <w:rsid w:val="00A6129F"/>
    <w:rsid w:val="00A62C5A"/>
    <w:rsid w:val="00A62D8A"/>
    <w:rsid w:val="00A652AA"/>
    <w:rsid w:val="00A6570B"/>
    <w:rsid w:val="00A6611B"/>
    <w:rsid w:val="00A67CFD"/>
    <w:rsid w:val="00A7257C"/>
    <w:rsid w:val="00A727D2"/>
    <w:rsid w:val="00A7317A"/>
    <w:rsid w:val="00A80135"/>
    <w:rsid w:val="00A81067"/>
    <w:rsid w:val="00A96F4C"/>
    <w:rsid w:val="00AA073F"/>
    <w:rsid w:val="00AA1EC7"/>
    <w:rsid w:val="00AA6D75"/>
    <w:rsid w:val="00AB09DE"/>
    <w:rsid w:val="00AB3E18"/>
    <w:rsid w:val="00AB51C6"/>
    <w:rsid w:val="00AB66AC"/>
    <w:rsid w:val="00AC0643"/>
    <w:rsid w:val="00AC0B83"/>
    <w:rsid w:val="00AC0F96"/>
    <w:rsid w:val="00AC4B3A"/>
    <w:rsid w:val="00AC5885"/>
    <w:rsid w:val="00AC69A9"/>
    <w:rsid w:val="00AD01D7"/>
    <w:rsid w:val="00AD2EF4"/>
    <w:rsid w:val="00AD3050"/>
    <w:rsid w:val="00AD3E11"/>
    <w:rsid w:val="00AD698F"/>
    <w:rsid w:val="00AF1FEA"/>
    <w:rsid w:val="00AF452E"/>
    <w:rsid w:val="00AF5968"/>
    <w:rsid w:val="00AF75C2"/>
    <w:rsid w:val="00AF7D74"/>
    <w:rsid w:val="00B00527"/>
    <w:rsid w:val="00B02AC8"/>
    <w:rsid w:val="00B07661"/>
    <w:rsid w:val="00B07DD5"/>
    <w:rsid w:val="00B116F8"/>
    <w:rsid w:val="00B11AE6"/>
    <w:rsid w:val="00B125DE"/>
    <w:rsid w:val="00B13270"/>
    <w:rsid w:val="00B15F0B"/>
    <w:rsid w:val="00B25EAD"/>
    <w:rsid w:val="00B260D0"/>
    <w:rsid w:val="00B265C5"/>
    <w:rsid w:val="00B2684C"/>
    <w:rsid w:val="00B27A65"/>
    <w:rsid w:val="00B30083"/>
    <w:rsid w:val="00B33379"/>
    <w:rsid w:val="00B371DE"/>
    <w:rsid w:val="00B41113"/>
    <w:rsid w:val="00B44189"/>
    <w:rsid w:val="00B44BAE"/>
    <w:rsid w:val="00B44FA8"/>
    <w:rsid w:val="00B451F4"/>
    <w:rsid w:val="00B46A70"/>
    <w:rsid w:val="00B47ACD"/>
    <w:rsid w:val="00B5410D"/>
    <w:rsid w:val="00B549C8"/>
    <w:rsid w:val="00B56219"/>
    <w:rsid w:val="00B60A58"/>
    <w:rsid w:val="00B6176D"/>
    <w:rsid w:val="00B6437C"/>
    <w:rsid w:val="00B644D4"/>
    <w:rsid w:val="00B722E2"/>
    <w:rsid w:val="00B72BD7"/>
    <w:rsid w:val="00B738C3"/>
    <w:rsid w:val="00B73BA2"/>
    <w:rsid w:val="00B77F92"/>
    <w:rsid w:val="00B81E49"/>
    <w:rsid w:val="00B83C57"/>
    <w:rsid w:val="00B85E6C"/>
    <w:rsid w:val="00B92BE6"/>
    <w:rsid w:val="00B93FC0"/>
    <w:rsid w:val="00B94680"/>
    <w:rsid w:val="00B94773"/>
    <w:rsid w:val="00BA2963"/>
    <w:rsid w:val="00BA3422"/>
    <w:rsid w:val="00BA3B51"/>
    <w:rsid w:val="00BA3D3A"/>
    <w:rsid w:val="00BB0528"/>
    <w:rsid w:val="00BB19CE"/>
    <w:rsid w:val="00BB52E8"/>
    <w:rsid w:val="00BC20E8"/>
    <w:rsid w:val="00BC2401"/>
    <w:rsid w:val="00BD01CC"/>
    <w:rsid w:val="00BD0C38"/>
    <w:rsid w:val="00BD19A4"/>
    <w:rsid w:val="00BD5AC9"/>
    <w:rsid w:val="00BD6E7D"/>
    <w:rsid w:val="00BE2019"/>
    <w:rsid w:val="00BE2339"/>
    <w:rsid w:val="00BE39E1"/>
    <w:rsid w:val="00BF0402"/>
    <w:rsid w:val="00BF0EFD"/>
    <w:rsid w:val="00BF2C57"/>
    <w:rsid w:val="00BF3383"/>
    <w:rsid w:val="00BF5372"/>
    <w:rsid w:val="00BF6FA4"/>
    <w:rsid w:val="00BF79A6"/>
    <w:rsid w:val="00C007BF"/>
    <w:rsid w:val="00C01DD9"/>
    <w:rsid w:val="00C01E72"/>
    <w:rsid w:val="00C02981"/>
    <w:rsid w:val="00C03E58"/>
    <w:rsid w:val="00C06E89"/>
    <w:rsid w:val="00C07F68"/>
    <w:rsid w:val="00C10202"/>
    <w:rsid w:val="00C109A0"/>
    <w:rsid w:val="00C12B50"/>
    <w:rsid w:val="00C21746"/>
    <w:rsid w:val="00C21B80"/>
    <w:rsid w:val="00C242F1"/>
    <w:rsid w:val="00C267D4"/>
    <w:rsid w:val="00C268AA"/>
    <w:rsid w:val="00C32901"/>
    <w:rsid w:val="00C330B4"/>
    <w:rsid w:val="00C36747"/>
    <w:rsid w:val="00C376C9"/>
    <w:rsid w:val="00C40748"/>
    <w:rsid w:val="00C411B0"/>
    <w:rsid w:val="00C41D77"/>
    <w:rsid w:val="00C42D2F"/>
    <w:rsid w:val="00C45643"/>
    <w:rsid w:val="00C47780"/>
    <w:rsid w:val="00C523F5"/>
    <w:rsid w:val="00C536C2"/>
    <w:rsid w:val="00C53E59"/>
    <w:rsid w:val="00C5465B"/>
    <w:rsid w:val="00C57472"/>
    <w:rsid w:val="00C57BDE"/>
    <w:rsid w:val="00C6053B"/>
    <w:rsid w:val="00C60912"/>
    <w:rsid w:val="00C63C44"/>
    <w:rsid w:val="00C657D1"/>
    <w:rsid w:val="00C6662E"/>
    <w:rsid w:val="00C74E9E"/>
    <w:rsid w:val="00C7788C"/>
    <w:rsid w:val="00C779B8"/>
    <w:rsid w:val="00C82914"/>
    <w:rsid w:val="00C85FEC"/>
    <w:rsid w:val="00C91968"/>
    <w:rsid w:val="00C97710"/>
    <w:rsid w:val="00C97E5E"/>
    <w:rsid w:val="00CA0265"/>
    <w:rsid w:val="00CA315E"/>
    <w:rsid w:val="00CA5207"/>
    <w:rsid w:val="00CA7658"/>
    <w:rsid w:val="00CA7A81"/>
    <w:rsid w:val="00CB670A"/>
    <w:rsid w:val="00CB69A5"/>
    <w:rsid w:val="00CC198F"/>
    <w:rsid w:val="00CC5056"/>
    <w:rsid w:val="00CC54DD"/>
    <w:rsid w:val="00CC6710"/>
    <w:rsid w:val="00CC76BB"/>
    <w:rsid w:val="00CD08CA"/>
    <w:rsid w:val="00CD440A"/>
    <w:rsid w:val="00CE0875"/>
    <w:rsid w:val="00CE1100"/>
    <w:rsid w:val="00CE1460"/>
    <w:rsid w:val="00CE1F78"/>
    <w:rsid w:val="00CF18C9"/>
    <w:rsid w:val="00CF2884"/>
    <w:rsid w:val="00CF70E2"/>
    <w:rsid w:val="00CF77F3"/>
    <w:rsid w:val="00D0133E"/>
    <w:rsid w:val="00D04F24"/>
    <w:rsid w:val="00D056A3"/>
    <w:rsid w:val="00D07933"/>
    <w:rsid w:val="00D1200E"/>
    <w:rsid w:val="00D12C13"/>
    <w:rsid w:val="00D1436F"/>
    <w:rsid w:val="00D203A6"/>
    <w:rsid w:val="00D20CB5"/>
    <w:rsid w:val="00D21BFE"/>
    <w:rsid w:val="00D23891"/>
    <w:rsid w:val="00D23DEB"/>
    <w:rsid w:val="00D26AA5"/>
    <w:rsid w:val="00D27DCF"/>
    <w:rsid w:val="00D346A4"/>
    <w:rsid w:val="00D350B9"/>
    <w:rsid w:val="00D35285"/>
    <w:rsid w:val="00D3794C"/>
    <w:rsid w:val="00D37CB0"/>
    <w:rsid w:val="00D40C84"/>
    <w:rsid w:val="00D421B4"/>
    <w:rsid w:val="00D45696"/>
    <w:rsid w:val="00D470B6"/>
    <w:rsid w:val="00D5402E"/>
    <w:rsid w:val="00D557A5"/>
    <w:rsid w:val="00D567DD"/>
    <w:rsid w:val="00D56D86"/>
    <w:rsid w:val="00D57894"/>
    <w:rsid w:val="00D5796E"/>
    <w:rsid w:val="00D60172"/>
    <w:rsid w:val="00D61512"/>
    <w:rsid w:val="00D61D14"/>
    <w:rsid w:val="00D639A4"/>
    <w:rsid w:val="00D65A59"/>
    <w:rsid w:val="00D65E07"/>
    <w:rsid w:val="00D6671A"/>
    <w:rsid w:val="00D66AFE"/>
    <w:rsid w:val="00D839ED"/>
    <w:rsid w:val="00D849CA"/>
    <w:rsid w:val="00D865A6"/>
    <w:rsid w:val="00D951F3"/>
    <w:rsid w:val="00D97931"/>
    <w:rsid w:val="00DA28EE"/>
    <w:rsid w:val="00DA4D62"/>
    <w:rsid w:val="00DA5366"/>
    <w:rsid w:val="00DA5BFD"/>
    <w:rsid w:val="00DA6AD0"/>
    <w:rsid w:val="00DA766C"/>
    <w:rsid w:val="00DA7A8E"/>
    <w:rsid w:val="00DA7E02"/>
    <w:rsid w:val="00DB1803"/>
    <w:rsid w:val="00DB34D6"/>
    <w:rsid w:val="00DC07AF"/>
    <w:rsid w:val="00DC0BC2"/>
    <w:rsid w:val="00DC335B"/>
    <w:rsid w:val="00DC4771"/>
    <w:rsid w:val="00DC4886"/>
    <w:rsid w:val="00DD052F"/>
    <w:rsid w:val="00DD167B"/>
    <w:rsid w:val="00DD3C33"/>
    <w:rsid w:val="00DD3EED"/>
    <w:rsid w:val="00DE10E4"/>
    <w:rsid w:val="00DE57DB"/>
    <w:rsid w:val="00DE6F05"/>
    <w:rsid w:val="00DE78E2"/>
    <w:rsid w:val="00DF0FD4"/>
    <w:rsid w:val="00DF209A"/>
    <w:rsid w:val="00DF7F14"/>
    <w:rsid w:val="00E00C3E"/>
    <w:rsid w:val="00E011D3"/>
    <w:rsid w:val="00E019F8"/>
    <w:rsid w:val="00E0559F"/>
    <w:rsid w:val="00E05D73"/>
    <w:rsid w:val="00E06EAD"/>
    <w:rsid w:val="00E12F3A"/>
    <w:rsid w:val="00E15DCF"/>
    <w:rsid w:val="00E162E6"/>
    <w:rsid w:val="00E16710"/>
    <w:rsid w:val="00E20D9B"/>
    <w:rsid w:val="00E219BF"/>
    <w:rsid w:val="00E2574F"/>
    <w:rsid w:val="00E3114C"/>
    <w:rsid w:val="00E318C2"/>
    <w:rsid w:val="00E330B6"/>
    <w:rsid w:val="00E33969"/>
    <w:rsid w:val="00E3709C"/>
    <w:rsid w:val="00E53D35"/>
    <w:rsid w:val="00E552FA"/>
    <w:rsid w:val="00E57A34"/>
    <w:rsid w:val="00E6456C"/>
    <w:rsid w:val="00E66005"/>
    <w:rsid w:val="00E665C7"/>
    <w:rsid w:val="00E66B4D"/>
    <w:rsid w:val="00E66BA9"/>
    <w:rsid w:val="00E73911"/>
    <w:rsid w:val="00E747ED"/>
    <w:rsid w:val="00E753FD"/>
    <w:rsid w:val="00E83A18"/>
    <w:rsid w:val="00E87C2A"/>
    <w:rsid w:val="00E90535"/>
    <w:rsid w:val="00E9228B"/>
    <w:rsid w:val="00EA048D"/>
    <w:rsid w:val="00EA717E"/>
    <w:rsid w:val="00EA7344"/>
    <w:rsid w:val="00EB1DF5"/>
    <w:rsid w:val="00EB2544"/>
    <w:rsid w:val="00EB2DC5"/>
    <w:rsid w:val="00EC2264"/>
    <w:rsid w:val="00EC4BE4"/>
    <w:rsid w:val="00EC6238"/>
    <w:rsid w:val="00ED48F7"/>
    <w:rsid w:val="00ED7B44"/>
    <w:rsid w:val="00EE1804"/>
    <w:rsid w:val="00EE6CA1"/>
    <w:rsid w:val="00EF03AD"/>
    <w:rsid w:val="00EF17A7"/>
    <w:rsid w:val="00EF3DEB"/>
    <w:rsid w:val="00EF62AF"/>
    <w:rsid w:val="00F01D11"/>
    <w:rsid w:val="00F073C0"/>
    <w:rsid w:val="00F109F8"/>
    <w:rsid w:val="00F13B7D"/>
    <w:rsid w:val="00F20896"/>
    <w:rsid w:val="00F21AC9"/>
    <w:rsid w:val="00F21F15"/>
    <w:rsid w:val="00F2289E"/>
    <w:rsid w:val="00F2574F"/>
    <w:rsid w:val="00F27E2C"/>
    <w:rsid w:val="00F34EDA"/>
    <w:rsid w:val="00F355C4"/>
    <w:rsid w:val="00F367AC"/>
    <w:rsid w:val="00F376D5"/>
    <w:rsid w:val="00F43377"/>
    <w:rsid w:val="00F44FA7"/>
    <w:rsid w:val="00F4598A"/>
    <w:rsid w:val="00F46149"/>
    <w:rsid w:val="00F50B93"/>
    <w:rsid w:val="00F75498"/>
    <w:rsid w:val="00F757C6"/>
    <w:rsid w:val="00F81E0A"/>
    <w:rsid w:val="00F92E06"/>
    <w:rsid w:val="00F93E2A"/>
    <w:rsid w:val="00F944FC"/>
    <w:rsid w:val="00F95477"/>
    <w:rsid w:val="00F95A9C"/>
    <w:rsid w:val="00FB10E3"/>
    <w:rsid w:val="00FB226B"/>
    <w:rsid w:val="00FB491A"/>
    <w:rsid w:val="00FB564E"/>
    <w:rsid w:val="00FB6EAE"/>
    <w:rsid w:val="00FC2980"/>
    <w:rsid w:val="00FC7268"/>
    <w:rsid w:val="00FC7F12"/>
    <w:rsid w:val="00FD0B4C"/>
    <w:rsid w:val="00FD517C"/>
    <w:rsid w:val="00FD73E4"/>
    <w:rsid w:val="00FE1338"/>
    <w:rsid w:val="00FE2F68"/>
    <w:rsid w:val="00FE3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11BE-3DCA-4A15-BD32-34BCC067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mminter</dc:creator>
  <cp:lastModifiedBy>Erica Lange</cp:lastModifiedBy>
  <cp:revision>2</cp:revision>
  <cp:lastPrinted>2014-04-03T19:56:00Z</cp:lastPrinted>
  <dcterms:created xsi:type="dcterms:W3CDTF">2014-04-08T15:55:00Z</dcterms:created>
  <dcterms:modified xsi:type="dcterms:W3CDTF">2014-04-08T15:55:00Z</dcterms:modified>
</cp:coreProperties>
</file>