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B6" w:rsidRDefault="000A73B9" w:rsidP="000A73B9">
      <w:pPr>
        <w:jc w:val="center"/>
        <w:rPr>
          <w:b/>
          <w:sz w:val="28"/>
          <w:szCs w:val="28"/>
        </w:rPr>
      </w:pPr>
      <w:bookmarkStart w:id="0" w:name="_GoBack"/>
      <w:bookmarkEnd w:id="0"/>
      <w:r>
        <w:rPr>
          <w:b/>
          <w:sz w:val="28"/>
          <w:szCs w:val="28"/>
        </w:rPr>
        <w:t>ABA LEGISLATIVE UPDATE</w:t>
      </w:r>
    </w:p>
    <w:p w:rsidR="000A73B9" w:rsidRDefault="000A73B9" w:rsidP="000A73B9">
      <w:pPr>
        <w:jc w:val="center"/>
        <w:rPr>
          <w:b/>
          <w:sz w:val="28"/>
          <w:szCs w:val="28"/>
        </w:rPr>
      </w:pPr>
      <w:r>
        <w:rPr>
          <w:b/>
          <w:sz w:val="28"/>
          <w:szCs w:val="28"/>
        </w:rPr>
        <w:t>FEBRUARY 24</w:t>
      </w:r>
      <w:r w:rsidRPr="000A73B9">
        <w:rPr>
          <w:b/>
          <w:sz w:val="28"/>
          <w:szCs w:val="28"/>
          <w:vertAlign w:val="superscript"/>
        </w:rPr>
        <w:t>TH</w:t>
      </w:r>
      <w:r>
        <w:rPr>
          <w:b/>
          <w:sz w:val="28"/>
          <w:szCs w:val="28"/>
        </w:rPr>
        <w:t>, 2014</w:t>
      </w:r>
    </w:p>
    <w:p w:rsidR="00ED1F25" w:rsidRDefault="00ED1F25" w:rsidP="000A73B9">
      <w:pPr>
        <w:jc w:val="center"/>
        <w:rPr>
          <w:b/>
          <w:sz w:val="28"/>
          <w:szCs w:val="28"/>
        </w:rPr>
      </w:pPr>
      <w:r>
        <w:rPr>
          <w:b/>
          <w:sz w:val="28"/>
          <w:szCs w:val="28"/>
        </w:rPr>
        <w:t>By Mark Minter, Executive Director</w:t>
      </w:r>
    </w:p>
    <w:p w:rsidR="000A73B9" w:rsidRDefault="000A73B9" w:rsidP="000A73B9">
      <w:pPr>
        <w:jc w:val="center"/>
        <w:rPr>
          <w:b/>
          <w:sz w:val="28"/>
          <w:szCs w:val="28"/>
        </w:rPr>
      </w:pPr>
    </w:p>
    <w:p w:rsidR="000A73B9" w:rsidRDefault="000A73B9" w:rsidP="000A73B9">
      <w:pPr>
        <w:jc w:val="both"/>
      </w:pPr>
      <w:r>
        <w:tab/>
        <w:t>The Arizona Legislature passed its first big deadline last week when bills must have been heard in committees in the chamber in which the bill originated.  About 2/3</w:t>
      </w:r>
      <w:r w:rsidRPr="000A73B9">
        <w:rPr>
          <w:vertAlign w:val="superscript"/>
        </w:rPr>
        <w:t>rd</w:t>
      </w:r>
      <w:r>
        <w:t>’s of the bills introduced have functionally died due to lack of a hearing.  But, don’t worry.  There are still plenty of interesting, controversial or down-right goofy ideas still floating around.</w:t>
      </w:r>
    </w:p>
    <w:p w:rsidR="000A73B9" w:rsidRDefault="000A73B9" w:rsidP="000A73B9">
      <w:pPr>
        <w:jc w:val="both"/>
      </w:pPr>
      <w:r>
        <w:tab/>
        <w:t>Federal OSHA is still indicating they plan to take over all construction inspections in Arizona unless changes are made to the residential fall protection standard in Arizona.  Due to actions taken by ABA the various stakeholders including homebuilders, Industrial Commission of Arizona and Federal OSHA have begun talks on changes to the statute.  Hopefully, agreement can be reached on changes prior to the end of the Legislative session.</w:t>
      </w:r>
    </w:p>
    <w:p w:rsidR="000A73B9" w:rsidRDefault="000A73B9" w:rsidP="000A73B9">
      <w:pPr>
        <w:jc w:val="both"/>
      </w:pPr>
      <w:r>
        <w:tab/>
        <w:t>The ABA is supporting the renewal of the Registrar of Contractors, which is up for “sunset review” this year.  ABA also supports changes to the statute to prevent the Registrar from reviewing the tax filings of new and renewing applicants.</w:t>
      </w:r>
    </w:p>
    <w:p w:rsidR="000A73B9" w:rsidRDefault="000A73B9" w:rsidP="000A73B9">
      <w:pPr>
        <w:jc w:val="both"/>
      </w:pPr>
      <w:r>
        <w:tab/>
        <w:t>Here’s a list and description of other bills ABA has taken a position on this year:</w:t>
      </w:r>
    </w:p>
    <w:p w:rsidR="000A73B9" w:rsidRDefault="000A73B9" w:rsidP="000A73B9">
      <w:pPr>
        <w:jc w:val="both"/>
      </w:pPr>
      <w:r>
        <w:t>Supporting:</w:t>
      </w:r>
    </w:p>
    <w:p w:rsidR="000A73B9" w:rsidRDefault="000A73B9" w:rsidP="000A73B9">
      <w:pPr>
        <w:spacing w:after="0" w:line="240" w:lineRule="auto"/>
        <w:jc w:val="both"/>
      </w:pPr>
      <w:r>
        <w:tab/>
        <w:t>HB 2288 which reduces the frequency of TPT reporting for smaller contractors/businesses</w:t>
      </w:r>
    </w:p>
    <w:p w:rsidR="000A73B9" w:rsidRDefault="000A73B9" w:rsidP="000A73B9">
      <w:pPr>
        <w:spacing w:after="0" w:line="240" w:lineRule="auto"/>
        <w:jc w:val="both"/>
      </w:pPr>
      <w:r>
        <w:tab/>
      </w:r>
      <w:proofErr w:type="gramStart"/>
      <w:r>
        <w:t>HB 2487 requiring that insurance audits disclose to the ICA the discovery of an Independent Operator who is truly an employee.</w:t>
      </w:r>
      <w:proofErr w:type="gramEnd"/>
    </w:p>
    <w:p w:rsidR="000A73B9" w:rsidRDefault="008952ED" w:rsidP="000A73B9">
      <w:pPr>
        <w:spacing w:after="0" w:line="240" w:lineRule="auto"/>
        <w:jc w:val="both"/>
      </w:pPr>
      <w:r>
        <w:tab/>
        <w:t>SB 1378 – creates a $1 billion university capital improvement plan for research projects.</w:t>
      </w:r>
    </w:p>
    <w:p w:rsidR="008952ED" w:rsidRDefault="008952ED" w:rsidP="000A73B9">
      <w:pPr>
        <w:spacing w:after="0" w:line="240" w:lineRule="auto"/>
        <w:jc w:val="both"/>
      </w:pPr>
      <w:r>
        <w:tab/>
      </w:r>
    </w:p>
    <w:p w:rsidR="008952ED" w:rsidRDefault="008952ED" w:rsidP="000A73B9">
      <w:pPr>
        <w:spacing w:after="0" w:line="240" w:lineRule="auto"/>
        <w:jc w:val="both"/>
      </w:pPr>
      <w:r>
        <w:t>Opposing:</w:t>
      </w:r>
    </w:p>
    <w:p w:rsidR="008952ED" w:rsidRDefault="008952ED" w:rsidP="000A73B9">
      <w:pPr>
        <w:spacing w:after="0" w:line="240" w:lineRule="auto"/>
        <w:jc w:val="both"/>
      </w:pPr>
      <w:r>
        <w:tab/>
      </w:r>
    </w:p>
    <w:p w:rsidR="008952ED" w:rsidRDefault="008952ED" w:rsidP="000A73B9">
      <w:pPr>
        <w:spacing w:after="0" w:line="240" w:lineRule="auto"/>
        <w:jc w:val="both"/>
      </w:pPr>
      <w:r>
        <w:tab/>
        <w:t>HB 2259 and HB 2696 – Local contractor preference laws</w:t>
      </w:r>
    </w:p>
    <w:p w:rsidR="008952ED" w:rsidRDefault="008952ED" w:rsidP="000A73B9">
      <w:pPr>
        <w:spacing w:after="0" w:line="240" w:lineRule="auto"/>
        <w:jc w:val="both"/>
      </w:pPr>
      <w:r>
        <w:tab/>
        <w:t>SB 1323 – requiring the registrar of contractors to license elevator mechanics</w:t>
      </w:r>
    </w:p>
    <w:p w:rsidR="008952ED" w:rsidRDefault="008952ED" w:rsidP="000A73B9">
      <w:pPr>
        <w:spacing w:after="0" w:line="240" w:lineRule="auto"/>
        <w:jc w:val="both"/>
      </w:pPr>
      <w:r>
        <w:tab/>
        <w:t xml:space="preserve">SB 1475 – allowing property owners to construct any project without the use of </w:t>
      </w:r>
      <w:proofErr w:type="gramStart"/>
      <w:r>
        <w:t>a  licensed</w:t>
      </w:r>
      <w:proofErr w:type="gramEnd"/>
      <w:r>
        <w:t xml:space="preserve"> contractor.</w:t>
      </w:r>
    </w:p>
    <w:p w:rsidR="008952ED" w:rsidRDefault="008952ED" w:rsidP="000A73B9">
      <w:pPr>
        <w:spacing w:after="0" w:line="240" w:lineRule="auto"/>
        <w:jc w:val="both"/>
      </w:pPr>
    </w:p>
    <w:p w:rsidR="008952ED" w:rsidRDefault="008952ED" w:rsidP="000A73B9">
      <w:pPr>
        <w:spacing w:after="0" w:line="240" w:lineRule="auto"/>
        <w:jc w:val="both"/>
      </w:pPr>
      <w:r>
        <w:t>Issues of discussion over the summer include:</w:t>
      </w:r>
    </w:p>
    <w:p w:rsidR="008952ED" w:rsidRDefault="008952ED" w:rsidP="000A73B9">
      <w:pPr>
        <w:spacing w:after="0" w:line="240" w:lineRule="auto"/>
        <w:jc w:val="both"/>
      </w:pPr>
    </w:p>
    <w:p w:rsidR="008952ED" w:rsidRDefault="008952ED" w:rsidP="000A73B9">
      <w:pPr>
        <w:spacing w:after="0" w:line="240" w:lineRule="auto"/>
        <w:jc w:val="both"/>
      </w:pPr>
      <w:r>
        <w:tab/>
        <w:t>Prompt pay coverage for architects and engineers</w:t>
      </w:r>
    </w:p>
    <w:p w:rsidR="008952ED" w:rsidRDefault="008952ED" w:rsidP="000A73B9">
      <w:pPr>
        <w:spacing w:after="0" w:line="240" w:lineRule="auto"/>
        <w:jc w:val="both"/>
      </w:pPr>
      <w:r>
        <w:tab/>
        <w:t>Creation of an on-line registry to replace traditional 20 day lien notices</w:t>
      </w:r>
    </w:p>
    <w:p w:rsidR="008952ED" w:rsidRPr="000A73B9" w:rsidRDefault="008952ED" w:rsidP="000A73B9">
      <w:pPr>
        <w:spacing w:after="0" w:line="240" w:lineRule="auto"/>
        <w:jc w:val="both"/>
      </w:pPr>
      <w:r>
        <w:tab/>
      </w:r>
    </w:p>
    <w:sectPr w:rsidR="008952ED" w:rsidRPr="000A73B9" w:rsidSect="0032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B9"/>
    <w:rsid w:val="00005153"/>
    <w:rsid w:val="0000515E"/>
    <w:rsid w:val="0001492C"/>
    <w:rsid w:val="000269A7"/>
    <w:rsid w:val="0002725F"/>
    <w:rsid w:val="00031105"/>
    <w:rsid w:val="00031DF1"/>
    <w:rsid w:val="00037313"/>
    <w:rsid w:val="000420A4"/>
    <w:rsid w:val="00045E92"/>
    <w:rsid w:val="00050531"/>
    <w:rsid w:val="000516C1"/>
    <w:rsid w:val="000525DC"/>
    <w:rsid w:val="00062E91"/>
    <w:rsid w:val="0006711A"/>
    <w:rsid w:val="000707AD"/>
    <w:rsid w:val="000723A6"/>
    <w:rsid w:val="00083470"/>
    <w:rsid w:val="0008478D"/>
    <w:rsid w:val="00084F8B"/>
    <w:rsid w:val="0008573A"/>
    <w:rsid w:val="000869C3"/>
    <w:rsid w:val="0009024B"/>
    <w:rsid w:val="000922DF"/>
    <w:rsid w:val="00092B6F"/>
    <w:rsid w:val="00093216"/>
    <w:rsid w:val="00094497"/>
    <w:rsid w:val="000A0CB3"/>
    <w:rsid w:val="000A1EBA"/>
    <w:rsid w:val="000A73B9"/>
    <w:rsid w:val="000A7B3D"/>
    <w:rsid w:val="000C0D53"/>
    <w:rsid w:val="000C11BE"/>
    <w:rsid w:val="000C1B11"/>
    <w:rsid w:val="000C2371"/>
    <w:rsid w:val="000C38AB"/>
    <w:rsid w:val="000C5B2E"/>
    <w:rsid w:val="000D0F5B"/>
    <w:rsid w:val="000D266B"/>
    <w:rsid w:val="000D31C3"/>
    <w:rsid w:val="000D5781"/>
    <w:rsid w:val="000D5FE0"/>
    <w:rsid w:val="000D6118"/>
    <w:rsid w:val="000E13D6"/>
    <w:rsid w:val="000E2698"/>
    <w:rsid w:val="000F0D57"/>
    <w:rsid w:val="00101346"/>
    <w:rsid w:val="001039EB"/>
    <w:rsid w:val="00104B8A"/>
    <w:rsid w:val="00107E45"/>
    <w:rsid w:val="00110C73"/>
    <w:rsid w:val="001113AF"/>
    <w:rsid w:val="00111D13"/>
    <w:rsid w:val="00111DCD"/>
    <w:rsid w:val="0011462B"/>
    <w:rsid w:val="00114CCB"/>
    <w:rsid w:val="00115999"/>
    <w:rsid w:val="00125C88"/>
    <w:rsid w:val="00131923"/>
    <w:rsid w:val="00133BF0"/>
    <w:rsid w:val="00141C1A"/>
    <w:rsid w:val="00145A4D"/>
    <w:rsid w:val="00145A73"/>
    <w:rsid w:val="00145E33"/>
    <w:rsid w:val="00151AA3"/>
    <w:rsid w:val="001527DF"/>
    <w:rsid w:val="00152CC6"/>
    <w:rsid w:val="00153F98"/>
    <w:rsid w:val="00156331"/>
    <w:rsid w:val="00156991"/>
    <w:rsid w:val="00160A6C"/>
    <w:rsid w:val="001621D6"/>
    <w:rsid w:val="00164C4D"/>
    <w:rsid w:val="00167FAF"/>
    <w:rsid w:val="001864F6"/>
    <w:rsid w:val="00194BA9"/>
    <w:rsid w:val="001975CB"/>
    <w:rsid w:val="001A65A7"/>
    <w:rsid w:val="001A6FD5"/>
    <w:rsid w:val="001A70A3"/>
    <w:rsid w:val="001A77A3"/>
    <w:rsid w:val="001B2A62"/>
    <w:rsid w:val="001B450E"/>
    <w:rsid w:val="001B4C07"/>
    <w:rsid w:val="001C2E15"/>
    <w:rsid w:val="001C6F84"/>
    <w:rsid w:val="001C756E"/>
    <w:rsid w:val="001C7D3F"/>
    <w:rsid w:val="001D43E7"/>
    <w:rsid w:val="001D524A"/>
    <w:rsid w:val="001E0F46"/>
    <w:rsid w:val="001E4B48"/>
    <w:rsid w:val="001E5D4D"/>
    <w:rsid w:val="001F324A"/>
    <w:rsid w:val="001F42B3"/>
    <w:rsid w:val="001F4389"/>
    <w:rsid w:val="001F564D"/>
    <w:rsid w:val="001F6272"/>
    <w:rsid w:val="001F7623"/>
    <w:rsid w:val="00201000"/>
    <w:rsid w:val="00210009"/>
    <w:rsid w:val="002137E6"/>
    <w:rsid w:val="0022342E"/>
    <w:rsid w:val="00223DA6"/>
    <w:rsid w:val="0022521C"/>
    <w:rsid w:val="002279CF"/>
    <w:rsid w:val="00240FE7"/>
    <w:rsid w:val="00246450"/>
    <w:rsid w:val="002469FA"/>
    <w:rsid w:val="00250FF1"/>
    <w:rsid w:val="00253A95"/>
    <w:rsid w:val="0025451C"/>
    <w:rsid w:val="0025515B"/>
    <w:rsid w:val="00255CDF"/>
    <w:rsid w:val="00263B89"/>
    <w:rsid w:val="002646C0"/>
    <w:rsid w:val="00264AD3"/>
    <w:rsid w:val="00266A90"/>
    <w:rsid w:val="002713A9"/>
    <w:rsid w:val="00275E02"/>
    <w:rsid w:val="00277092"/>
    <w:rsid w:val="0028168F"/>
    <w:rsid w:val="002845B3"/>
    <w:rsid w:val="002855C8"/>
    <w:rsid w:val="00287E9F"/>
    <w:rsid w:val="0029172A"/>
    <w:rsid w:val="00291D8F"/>
    <w:rsid w:val="002975A4"/>
    <w:rsid w:val="002A3BF0"/>
    <w:rsid w:val="002B2958"/>
    <w:rsid w:val="002B321D"/>
    <w:rsid w:val="002B53AE"/>
    <w:rsid w:val="002C2C89"/>
    <w:rsid w:val="002C591F"/>
    <w:rsid w:val="002D0490"/>
    <w:rsid w:val="002D1B0B"/>
    <w:rsid w:val="002D308F"/>
    <w:rsid w:val="002D3605"/>
    <w:rsid w:val="002D3B45"/>
    <w:rsid w:val="002D5B01"/>
    <w:rsid w:val="002F0FCE"/>
    <w:rsid w:val="002F3CAA"/>
    <w:rsid w:val="002F4EAF"/>
    <w:rsid w:val="002F6F8C"/>
    <w:rsid w:val="0030467A"/>
    <w:rsid w:val="0032174A"/>
    <w:rsid w:val="0032257F"/>
    <w:rsid w:val="00323AF4"/>
    <w:rsid w:val="00324189"/>
    <w:rsid w:val="00330889"/>
    <w:rsid w:val="00336627"/>
    <w:rsid w:val="00337189"/>
    <w:rsid w:val="0034050D"/>
    <w:rsid w:val="003414CE"/>
    <w:rsid w:val="00341EDB"/>
    <w:rsid w:val="00342C72"/>
    <w:rsid w:val="0034426A"/>
    <w:rsid w:val="00347E98"/>
    <w:rsid w:val="00350785"/>
    <w:rsid w:val="003529B2"/>
    <w:rsid w:val="0035660F"/>
    <w:rsid w:val="003604EA"/>
    <w:rsid w:val="00364FBA"/>
    <w:rsid w:val="003664C1"/>
    <w:rsid w:val="0037154B"/>
    <w:rsid w:val="00373652"/>
    <w:rsid w:val="00374EB2"/>
    <w:rsid w:val="003805C6"/>
    <w:rsid w:val="00381328"/>
    <w:rsid w:val="00382E04"/>
    <w:rsid w:val="003835D8"/>
    <w:rsid w:val="00386213"/>
    <w:rsid w:val="00390C72"/>
    <w:rsid w:val="003927EC"/>
    <w:rsid w:val="003933EF"/>
    <w:rsid w:val="003944C1"/>
    <w:rsid w:val="003949AF"/>
    <w:rsid w:val="00394B02"/>
    <w:rsid w:val="00396BC4"/>
    <w:rsid w:val="003A0012"/>
    <w:rsid w:val="003A0235"/>
    <w:rsid w:val="003A1058"/>
    <w:rsid w:val="003A3835"/>
    <w:rsid w:val="003A426A"/>
    <w:rsid w:val="003A4949"/>
    <w:rsid w:val="003A7BD9"/>
    <w:rsid w:val="003B67E4"/>
    <w:rsid w:val="003C2C67"/>
    <w:rsid w:val="003C53A3"/>
    <w:rsid w:val="003D07C7"/>
    <w:rsid w:val="003D0C1B"/>
    <w:rsid w:val="003D28C9"/>
    <w:rsid w:val="003D68E9"/>
    <w:rsid w:val="003D7B09"/>
    <w:rsid w:val="003E5E5E"/>
    <w:rsid w:val="003E7D7D"/>
    <w:rsid w:val="003F4387"/>
    <w:rsid w:val="003F4CDE"/>
    <w:rsid w:val="003F502B"/>
    <w:rsid w:val="003F58B7"/>
    <w:rsid w:val="003F6269"/>
    <w:rsid w:val="00402874"/>
    <w:rsid w:val="0040308B"/>
    <w:rsid w:val="004122B0"/>
    <w:rsid w:val="00414F34"/>
    <w:rsid w:val="0041651B"/>
    <w:rsid w:val="004167AB"/>
    <w:rsid w:val="00417C6D"/>
    <w:rsid w:val="004203AF"/>
    <w:rsid w:val="00421E26"/>
    <w:rsid w:val="004228A2"/>
    <w:rsid w:val="00431C42"/>
    <w:rsid w:val="00432106"/>
    <w:rsid w:val="00444AE1"/>
    <w:rsid w:val="00445D94"/>
    <w:rsid w:val="00447D2B"/>
    <w:rsid w:val="004562F2"/>
    <w:rsid w:val="00462BC9"/>
    <w:rsid w:val="00463095"/>
    <w:rsid w:val="0046752C"/>
    <w:rsid w:val="00471299"/>
    <w:rsid w:val="00471A7E"/>
    <w:rsid w:val="00473767"/>
    <w:rsid w:val="00476843"/>
    <w:rsid w:val="00485490"/>
    <w:rsid w:val="004903C5"/>
    <w:rsid w:val="00491B7C"/>
    <w:rsid w:val="00492860"/>
    <w:rsid w:val="00492B25"/>
    <w:rsid w:val="004A54EE"/>
    <w:rsid w:val="004B13BC"/>
    <w:rsid w:val="004B1E6D"/>
    <w:rsid w:val="004B1EE3"/>
    <w:rsid w:val="004B20D1"/>
    <w:rsid w:val="004B53D4"/>
    <w:rsid w:val="004B7AD6"/>
    <w:rsid w:val="004C1BA3"/>
    <w:rsid w:val="004C241D"/>
    <w:rsid w:val="004C40ED"/>
    <w:rsid w:val="004C66AE"/>
    <w:rsid w:val="004D1AC4"/>
    <w:rsid w:val="004D28E8"/>
    <w:rsid w:val="004D39DB"/>
    <w:rsid w:val="004D607A"/>
    <w:rsid w:val="004E22AB"/>
    <w:rsid w:val="004E3543"/>
    <w:rsid w:val="004E6A83"/>
    <w:rsid w:val="004F0E28"/>
    <w:rsid w:val="004F11CE"/>
    <w:rsid w:val="004F31F5"/>
    <w:rsid w:val="004F688D"/>
    <w:rsid w:val="00501AC4"/>
    <w:rsid w:val="00507662"/>
    <w:rsid w:val="0051124E"/>
    <w:rsid w:val="0051193E"/>
    <w:rsid w:val="00513929"/>
    <w:rsid w:val="00514BDC"/>
    <w:rsid w:val="00517CC6"/>
    <w:rsid w:val="00523693"/>
    <w:rsid w:val="005246F1"/>
    <w:rsid w:val="00524BA1"/>
    <w:rsid w:val="00527065"/>
    <w:rsid w:val="00530ED0"/>
    <w:rsid w:val="0053133C"/>
    <w:rsid w:val="00531848"/>
    <w:rsid w:val="00536199"/>
    <w:rsid w:val="0053671F"/>
    <w:rsid w:val="005459C2"/>
    <w:rsid w:val="00546523"/>
    <w:rsid w:val="00546C30"/>
    <w:rsid w:val="005521EB"/>
    <w:rsid w:val="00555A2D"/>
    <w:rsid w:val="005560E1"/>
    <w:rsid w:val="005731A0"/>
    <w:rsid w:val="0057447A"/>
    <w:rsid w:val="005775C8"/>
    <w:rsid w:val="00581B5F"/>
    <w:rsid w:val="005875AB"/>
    <w:rsid w:val="005A4270"/>
    <w:rsid w:val="005A5078"/>
    <w:rsid w:val="005B0ABA"/>
    <w:rsid w:val="005B0D66"/>
    <w:rsid w:val="005B2398"/>
    <w:rsid w:val="005B5181"/>
    <w:rsid w:val="005B60B4"/>
    <w:rsid w:val="005C23AE"/>
    <w:rsid w:val="005C66D1"/>
    <w:rsid w:val="005D280B"/>
    <w:rsid w:val="005D313C"/>
    <w:rsid w:val="005D64D9"/>
    <w:rsid w:val="005E191B"/>
    <w:rsid w:val="005E1A58"/>
    <w:rsid w:val="005E489C"/>
    <w:rsid w:val="005E4BF9"/>
    <w:rsid w:val="005E5D15"/>
    <w:rsid w:val="005E7F6D"/>
    <w:rsid w:val="005F0C3C"/>
    <w:rsid w:val="005F13A3"/>
    <w:rsid w:val="0060004A"/>
    <w:rsid w:val="0060004C"/>
    <w:rsid w:val="00602E02"/>
    <w:rsid w:val="006032D4"/>
    <w:rsid w:val="006035D5"/>
    <w:rsid w:val="00603D20"/>
    <w:rsid w:val="006049C0"/>
    <w:rsid w:val="00604B94"/>
    <w:rsid w:val="00612D56"/>
    <w:rsid w:val="0061557B"/>
    <w:rsid w:val="00616C33"/>
    <w:rsid w:val="0063099E"/>
    <w:rsid w:val="00630EC3"/>
    <w:rsid w:val="00632A48"/>
    <w:rsid w:val="006418C3"/>
    <w:rsid w:val="006430B0"/>
    <w:rsid w:val="006432B9"/>
    <w:rsid w:val="00646F53"/>
    <w:rsid w:val="0065016F"/>
    <w:rsid w:val="00652C71"/>
    <w:rsid w:val="006626D3"/>
    <w:rsid w:val="006633D9"/>
    <w:rsid w:val="0066382B"/>
    <w:rsid w:val="00663D89"/>
    <w:rsid w:val="00665A20"/>
    <w:rsid w:val="006668A7"/>
    <w:rsid w:val="00674548"/>
    <w:rsid w:val="00675979"/>
    <w:rsid w:val="00676A7D"/>
    <w:rsid w:val="0068258F"/>
    <w:rsid w:val="00683F35"/>
    <w:rsid w:val="0068716D"/>
    <w:rsid w:val="006908D4"/>
    <w:rsid w:val="00690FD0"/>
    <w:rsid w:val="006A1381"/>
    <w:rsid w:val="006A2BC7"/>
    <w:rsid w:val="006A4AD4"/>
    <w:rsid w:val="006A5F25"/>
    <w:rsid w:val="006B0D72"/>
    <w:rsid w:val="006B39FE"/>
    <w:rsid w:val="006B40EB"/>
    <w:rsid w:val="006C0D2F"/>
    <w:rsid w:val="006C2B26"/>
    <w:rsid w:val="006C6DDD"/>
    <w:rsid w:val="006D0C96"/>
    <w:rsid w:val="006D1B47"/>
    <w:rsid w:val="006D351D"/>
    <w:rsid w:val="006D661E"/>
    <w:rsid w:val="006E1683"/>
    <w:rsid w:val="006E5510"/>
    <w:rsid w:val="006F0A99"/>
    <w:rsid w:val="006F609D"/>
    <w:rsid w:val="00701C96"/>
    <w:rsid w:val="0071209E"/>
    <w:rsid w:val="0071764E"/>
    <w:rsid w:val="007234CF"/>
    <w:rsid w:val="007260B3"/>
    <w:rsid w:val="0072688B"/>
    <w:rsid w:val="00726900"/>
    <w:rsid w:val="007270FF"/>
    <w:rsid w:val="00727402"/>
    <w:rsid w:val="00727BEF"/>
    <w:rsid w:val="00737462"/>
    <w:rsid w:val="00740162"/>
    <w:rsid w:val="007434D9"/>
    <w:rsid w:val="00745B3E"/>
    <w:rsid w:val="00750C98"/>
    <w:rsid w:val="0075628E"/>
    <w:rsid w:val="00757DD5"/>
    <w:rsid w:val="00765E16"/>
    <w:rsid w:val="00766D7F"/>
    <w:rsid w:val="00770B36"/>
    <w:rsid w:val="00770D0E"/>
    <w:rsid w:val="00772EBB"/>
    <w:rsid w:val="0077367A"/>
    <w:rsid w:val="007762C6"/>
    <w:rsid w:val="00776480"/>
    <w:rsid w:val="007769B7"/>
    <w:rsid w:val="0078337E"/>
    <w:rsid w:val="007933F4"/>
    <w:rsid w:val="00795029"/>
    <w:rsid w:val="00796396"/>
    <w:rsid w:val="007A2989"/>
    <w:rsid w:val="007A7AD3"/>
    <w:rsid w:val="007B2432"/>
    <w:rsid w:val="007B25D2"/>
    <w:rsid w:val="007B2FBD"/>
    <w:rsid w:val="007B38AB"/>
    <w:rsid w:val="007B43ED"/>
    <w:rsid w:val="007B5037"/>
    <w:rsid w:val="007B6C8C"/>
    <w:rsid w:val="007C1B29"/>
    <w:rsid w:val="007C3C1B"/>
    <w:rsid w:val="007C588F"/>
    <w:rsid w:val="007D4CB7"/>
    <w:rsid w:val="007D56B2"/>
    <w:rsid w:val="007D7323"/>
    <w:rsid w:val="007E0C32"/>
    <w:rsid w:val="007E24B0"/>
    <w:rsid w:val="007E3165"/>
    <w:rsid w:val="007E50C2"/>
    <w:rsid w:val="007E7511"/>
    <w:rsid w:val="007F0F5B"/>
    <w:rsid w:val="0081374E"/>
    <w:rsid w:val="00814206"/>
    <w:rsid w:val="00826BC2"/>
    <w:rsid w:val="00831AA1"/>
    <w:rsid w:val="008323C6"/>
    <w:rsid w:val="00844001"/>
    <w:rsid w:val="00847405"/>
    <w:rsid w:val="00854C5E"/>
    <w:rsid w:val="00854C72"/>
    <w:rsid w:val="008613FA"/>
    <w:rsid w:val="00867524"/>
    <w:rsid w:val="008704DF"/>
    <w:rsid w:val="0087100A"/>
    <w:rsid w:val="00872236"/>
    <w:rsid w:val="00875F43"/>
    <w:rsid w:val="00886428"/>
    <w:rsid w:val="00886AED"/>
    <w:rsid w:val="008912BD"/>
    <w:rsid w:val="008918BC"/>
    <w:rsid w:val="00891DBC"/>
    <w:rsid w:val="00893378"/>
    <w:rsid w:val="008935E0"/>
    <w:rsid w:val="00893808"/>
    <w:rsid w:val="00893CBF"/>
    <w:rsid w:val="008952ED"/>
    <w:rsid w:val="00895982"/>
    <w:rsid w:val="008A3CDD"/>
    <w:rsid w:val="008A6585"/>
    <w:rsid w:val="008A79CB"/>
    <w:rsid w:val="008B1C8F"/>
    <w:rsid w:val="008C0CC7"/>
    <w:rsid w:val="008C1410"/>
    <w:rsid w:val="008C5098"/>
    <w:rsid w:val="008C5F0A"/>
    <w:rsid w:val="008D7079"/>
    <w:rsid w:val="008E36A9"/>
    <w:rsid w:val="008E765F"/>
    <w:rsid w:val="008F0C98"/>
    <w:rsid w:val="008F3264"/>
    <w:rsid w:val="008F6E1F"/>
    <w:rsid w:val="008F6FE1"/>
    <w:rsid w:val="008F7A8C"/>
    <w:rsid w:val="00900FA9"/>
    <w:rsid w:val="00901A31"/>
    <w:rsid w:val="00902D2E"/>
    <w:rsid w:val="0090524E"/>
    <w:rsid w:val="0091074D"/>
    <w:rsid w:val="009153A8"/>
    <w:rsid w:val="00915C4B"/>
    <w:rsid w:val="00924C78"/>
    <w:rsid w:val="009301D0"/>
    <w:rsid w:val="009318BD"/>
    <w:rsid w:val="00937F75"/>
    <w:rsid w:val="00942B16"/>
    <w:rsid w:val="00942D90"/>
    <w:rsid w:val="00943158"/>
    <w:rsid w:val="00944D3B"/>
    <w:rsid w:val="009458C2"/>
    <w:rsid w:val="009517F7"/>
    <w:rsid w:val="009532E8"/>
    <w:rsid w:val="00953D9A"/>
    <w:rsid w:val="00957B68"/>
    <w:rsid w:val="009605F4"/>
    <w:rsid w:val="00961320"/>
    <w:rsid w:val="009642E1"/>
    <w:rsid w:val="009653CE"/>
    <w:rsid w:val="00974E68"/>
    <w:rsid w:val="00980313"/>
    <w:rsid w:val="00980FF0"/>
    <w:rsid w:val="00983E3D"/>
    <w:rsid w:val="00984C09"/>
    <w:rsid w:val="00985921"/>
    <w:rsid w:val="009871FC"/>
    <w:rsid w:val="00990C05"/>
    <w:rsid w:val="00995238"/>
    <w:rsid w:val="009A21CE"/>
    <w:rsid w:val="009A4849"/>
    <w:rsid w:val="009A4852"/>
    <w:rsid w:val="009A5E3F"/>
    <w:rsid w:val="009B2E0A"/>
    <w:rsid w:val="009B36A4"/>
    <w:rsid w:val="009B45CD"/>
    <w:rsid w:val="009C4D8B"/>
    <w:rsid w:val="009C78C5"/>
    <w:rsid w:val="009D263E"/>
    <w:rsid w:val="009D3120"/>
    <w:rsid w:val="009D370A"/>
    <w:rsid w:val="009D5B64"/>
    <w:rsid w:val="009E021B"/>
    <w:rsid w:val="009E14C5"/>
    <w:rsid w:val="009E1A5F"/>
    <w:rsid w:val="009E2466"/>
    <w:rsid w:val="009E50F7"/>
    <w:rsid w:val="009E5837"/>
    <w:rsid w:val="009E7365"/>
    <w:rsid w:val="009F0FBB"/>
    <w:rsid w:val="009F6AA3"/>
    <w:rsid w:val="009F74D9"/>
    <w:rsid w:val="009F777E"/>
    <w:rsid w:val="00A00504"/>
    <w:rsid w:val="00A007AE"/>
    <w:rsid w:val="00A00DB7"/>
    <w:rsid w:val="00A01082"/>
    <w:rsid w:val="00A01E0D"/>
    <w:rsid w:val="00A02B44"/>
    <w:rsid w:val="00A03996"/>
    <w:rsid w:val="00A071DE"/>
    <w:rsid w:val="00A078C5"/>
    <w:rsid w:val="00A10A3F"/>
    <w:rsid w:val="00A14489"/>
    <w:rsid w:val="00A160A1"/>
    <w:rsid w:val="00A2393E"/>
    <w:rsid w:val="00A33ED1"/>
    <w:rsid w:val="00A34EA1"/>
    <w:rsid w:val="00A3631E"/>
    <w:rsid w:val="00A369F7"/>
    <w:rsid w:val="00A408A9"/>
    <w:rsid w:val="00A427DB"/>
    <w:rsid w:val="00A44532"/>
    <w:rsid w:val="00A46134"/>
    <w:rsid w:val="00A47434"/>
    <w:rsid w:val="00A47A45"/>
    <w:rsid w:val="00A47ED0"/>
    <w:rsid w:val="00A5265D"/>
    <w:rsid w:val="00A5428F"/>
    <w:rsid w:val="00A56D50"/>
    <w:rsid w:val="00A60603"/>
    <w:rsid w:val="00A6129F"/>
    <w:rsid w:val="00A62C5A"/>
    <w:rsid w:val="00A62D8A"/>
    <w:rsid w:val="00A652AA"/>
    <w:rsid w:val="00A6570B"/>
    <w:rsid w:val="00A6611B"/>
    <w:rsid w:val="00A67CFD"/>
    <w:rsid w:val="00A7257C"/>
    <w:rsid w:val="00A727D2"/>
    <w:rsid w:val="00A80135"/>
    <w:rsid w:val="00A81067"/>
    <w:rsid w:val="00AA073F"/>
    <w:rsid w:val="00AA1EC7"/>
    <w:rsid w:val="00AA6D75"/>
    <w:rsid w:val="00AB09DE"/>
    <w:rsid w:val="00AB51C6"/>
    <w:rsid w:val="00AB66AC"/>
    <w:rsid w:val="00AC0643"/>
    <w:rsid w:val="00AC0B83"/>
    <w:rsid w:val="00AC0F96"/>
    <w:rsid w:val="00AC4B3A"/>
    <w:rsid w:val="00AC5885"/>
    <w:rsid w:val="00AC69A9"/>
    <w:rsid w:val="00AD01D7"/>
    <w:rsid w:val="00AD2EF4"/>
    <w:rsid w:val="00AD3050"/>
    <w:rsid w:val="00AD3E11"/>
    <w:rsid w:val="00AF1FEA"/>
    <w:rsid w:val="00AF452E"/>
    <w:rsid w:val="00AF5968"/>
    <w:rsid w:val="00AF75C2"/>
    <w:rsid w:val="00AF7D74"/>
    <w:rsid w:val="00B02AC8"/>
    <w:rsid w:val="00B07661"/>
    <w:rsid w:val="00B07DD5"/>
    <w:rsid w:val="00B116F8"/>
    <w:rsid w:val="00B11AE6"/>
    <w:rsid w:val="00B125DE"/>
    <w:rsid w:val="00B13270"/>
    <w:rsid w:val="00B15F0B"/>
    <w:rsid w:val="00B25EAD"/>
    <w:rsid w:val="00B260D0"/>
    <w:rsid w:val="00B265C5"/>
    <w:rsid w:val="00B2684C"/>
    <w:rsid w:val="00B27A65"/>
    <w:rsid w:val="00B30083"/>
    <w:rsid w:val="00B371DE"/>
    <w:rsid w:val="00B41113"/>
    <w:rsid w:val="00B44189"/>
    <w:rsid w:val="00B44BAE"/>
    <w:rsid w:val="00B44FA8"/>
    <w:rsid w:val="00B46A70"/>
    <w:rsid w:val="00B47ACD"/>
    <w:rsid w:val="00B5410D"/>
    <w:rsid w:val="00B549C8"/>
    <w:rsid w:val="00B56219"/>
    <w:rsid w:val="00B60A58"/>
    <w:rsid w:val="00B6437C"/>
    <w:rsid w:val="00B644D4"/>
    <w:rsid w:val="00B722E2"/>
    <w:rsid w:val="00B72BD7"/>
    <w:rsid w:val="00B738C3"/>
    <w:rsid w:val="00B73BA2"/>
    <w:rsid w:val="00B81E49"/>
    <w:rsid w:val="00B83C57"/>
    <w:rsid w:val="00B85E6C"/>
    <w:rsid w:val="00B92BE6"/>
    <w:rsid w:val="00B94680"/>
    <w:rsid w:val="00B94773"/>
    <w:rsid w:val="00BA2963"/>
    <w:rsid w:val="00BA3422"/>
    <w:rsid w:val="00BA3B51"/>
    <w:rsid w:val="00BA3D3A"/>
    <w:rsid w:val="00BB0528"/>
    <w:rsid w:val="00BB19CE"/>
    <w:rsid w:val="00BC20E8"/>
    <w:rsid w:val="00BC2401"/>
    <w:rsid w:val="00BD01CC"/>
    <w:rsid w:val="00BD0C38"/>
    <w:rsid w:val="00BD19A4"/>
    <w:rsid w:val="00BD5AC9"/>
    <w:rsid w:val="00BD6E7D"/>
    <w:rsid w:val="00BE2019"/>
    <w:rsid w:val="00BE2339"/>
    <w:rsid w:val="00BE39E1"/>
    <w:rsid w:val="00BF0402"/>
    <w:rsid w:val="00BF0EFD"/>
    <w:rsid w:val="00BF3383"/>
    <w:rsid w:val="00BF5372"/>
    <w:rsid w:val="00BF6FA4"/>
    <w:rsid w:val="00BF79A6"/>
    <w:rsid w:val="00C01DD9"/>
    <w:rsid w:val="00C01E72"/>
    <w:rsid w:val="00C02981"/>
    <w:rsid w:val="00C03E58"/>
    <w:rsid w:val="00C06E89"/>
    <w:rsid w:val="00C07F68"/>
    <w:rsid w:val="00C109A0"/>
    <w:rsid w:val="00C12B50"/>
    <w:rsid w:val="00C21746"/>
    <w:rsid w:val="00C21B80"/>
    <w:rsid w:val="00C242F1"/>
    <w:rsid w:val="00C267D4"/>
    <w:rsid w:val="00C268AA"/>
    <w:rsid w:val="00C32901"/>
    <w:rsid w:val="00C330B4"/>
    <w:rsid w:val="00C36747"/>
    <w:rsid w:val="00C376C9"/>
    <w:rsid w:val="00C40748"/>
    <w:rsid w:val="00C411B0"/>
    <w:rsid w:val="00C41D77"/>
    <w:rsid w:val="00C42D2F"/>
    <w:rsid w:val="00C45643"/>
    <w:rsid w:val="00C47780"/>
    <w:rsid w:val="00C523F5"/>
    <w:rsid w:val="00C536C2"/>
    <w:rsid w:val="00C53E59"/>
    <w:rsid w:val="00C57472"/>
    <w:rsid w:val="00C57BDE"/>
    <w:rsid w:val="00C6053B"/>
    <w:rsid w:val="00C63C44"/>
    <w:rsid w:val="00C657D1"/>
    <w:rsid w:val="00C6662E"/>
    <w:rsid w:val="00C74E9E"/>
    <w:rsid w:val="00C7788C"/>
    <w:rsid w:val="00C85FEC"/>
    <w:rsid w:val="00C91968"/>
    <w:rsid w:val="00C97710"/>
    <w:rsid w:val="00C97E5E"/>
    <w:rsid w:val="00CA0265"/>
    <w:rsid w:val="00CA315E"/>
    <w:rsid w:val="00CA5207"/>
    <w:rsid w:val="00CA7658"/>
    <w:rsid w:val="00CA7A81"/>
    <w:rsid w:val="00CB670A"/>
    <w:rsid w:val="00CC198F"/>
    <w:rsid w:val="00CC5056"/>
    <w:rsid w:val="00CC54DD"/>
    <w:rsid w:val="00CC76BB"/>
    <w:rsid w:val="00CD08CA"/>
    <w:rsid w:val="00CD440A"/>
    <w:rsid w:val="00CE0875"/>
    <w:rsid w:val="00CE1100"/>
    <w:rsid w:val="00CE1460"/>
    <w:rsid w:val="00CF2884"/>
    <w:rsid w:val="00CF70E2"/>
    <w:rsid w:val="00CF77F3"/>
    <w:rsid w:val="00D0133E"/>
    <w:rsid w:val="00D04F24"/>
    <w:rsid w:val="00D056A3"/>
    <w:rsid w:val="00D07933"/>
    <w:rsid w:val="00D12C13"/>
    <w:rsid w:val="00D1436F"/>
    <w:rsid w:val="00D203A6"/>
    <w:rsid w:val="00D20CB5"/>
    <w:rsid w:val="00D23891"/>
    <w:rsid w:val="00D23DEB"/>
    <w:rsid w:val="00D26AA5"/>
    <w:rsid w:val="00D27DCF"/>
    <w:rsid w:val="00D346A4"/>
    <w:rsid w:val="00D350B9"/>
    <w:rsid w:val="00D35285"/>
    <w:rsid w:val="00D3794C"/>
    <w:rsid w:val="00D37CB0"/>
    <w:rsid w:val="00D40C84"/>
    <w:rsid w:val="00D421B4"/>
    <w:rsid w:val="00D45696"/>
    <w:rsid w:val="00D470B6"/>
    <w:rsid w:val="00D5402E"/>
    <w:rsid w:val="00D557A5"/>
    <w:rsid w:val="00D567DD"/>
    <w:rsid w:val="00D56D86"/>
    <w:rsid w:val="00D57894"/>
    <w:rsid w:val="00D5796E"/>
    <w:rsid w:val="00D60172"/>
    <w:rsid w:val="00D61512"/>
    <w:rsid w:val="00D61D14"/>
    <w:rsid w:val="00D639A4"/>
    <w:rsid w:val="00D65A59"/>
    <w:rsid w:val="00D65E07"/>
    <w:rsid w:val="00D6671A"/>
    <w:rsid w:val="00D839ED"/>
    <w:rsid w:val="00D849CA"/>
    <w:rsid w:val="00D865A6"/>
    <w:rsid w:val="00D951F3"/>
    <w:rsid w:val="00D97931"/>
    <w:rsid w:val="00DA28EE"/>
    <w:rsid w:val="00DA4D62"/>
    <w:rsid w:val="00DA5BFD"/>
    <w:rsid w:val="00DA6AD0"/>
    <w:rsid w:val="00DA766C"/>
    <w:rsid w:val="00DA7A8E"/>
    <w:rsid w:val="00DA7E02"/>
    <w:rsid w:val="00DB1803"/>
    <w:rsid w:val="00DB34D6"/>
    <w:rsid w:val="00DC07AF"/>
    <w:rsid w:val="00DC0BC2"/>
    <w:rsid w:val="00DC335B"/>
    <w:rsid w:val="00DC4886"/>
    <w:rsid w:val="00DD167B"/>
    <w:rsid w:val="00DD3EED"/>
    <w:rsid w:val="00DE10E4"/>
    <w:rsid w:val="00DE57DB"/>
    <w:rsid w:val="00DE6F05"/>
    <w:rsid w:val="00DE78E2"/>
    <w:rsid w:val="00DF0FD4"/>
    <w:rsid w:val="00DF209A"/>
    <w:rsid w:val="00DF7F14"/>
    <w:rsid w:val="00E00C3E"/>
    <w:rsid w:val="00E011D3"/>
    <w:rsid w:val="00E019F8"/>
    <w:rsid w:val="00E0559F"/>
    <w:rsid w:val="00E05D73"/>
    <w:rsid w:val="00E06EAD"/>
    <w:rsid w:val="00E15DCF"/>
    <w:rsid w:val="00E162E6"/>
    <w:rsid w:val="00E16710"/>
    <w:rsid w:val="00E20D9B"/>
    <w:rsid w:val="00E219BF"/>
    <w:rsid w:val="00E2574F"/>
    <w:rsid w:val="00E3114C"/>
    <w:rsid w:val="00E318C2"/>
    <w:rsid w:val="00E330B6"/>
    <w:rsid w:val="00E33969"/>
    <w:rsid w:val="00E3709C"/>
    <w:rsid w:val="00E53D35"/>
    <w:rsid w:val="00E552FA"/>
    <w:rsid w:val="00E66005"/>
    <w:rsid w:val="00E66B4D"/>
    <w:rsid w:val="00E66BA9"/>
    <w:rsid w:val="00E73911"/>
    <w:rsid w:val="00E747ED"/>
    <w:rsid w:val="00E753FD"/>
    <w:rsid w:val="00E83A18"/>
    <w:rsid w:val="00E90535"/>
    <w:rsid w:val="00EA048D"/>
    <w:rsid w:val="00EA717E"/>
    <w:rsid w:val="00EA7344"/>
    <w:rsid w:val="00EB1DF5"/>
    <w:rsid w:val="00EB2544"/>
    <w:rsid w:val="00EB2DC5"/>
    <w:rsid w:val="00EC2264"/>
    <w:rsid w:val="00EC4BE4"/>
    <w:rsid w:val="00EC6238"/>
    <w:rsid w:val="00ED1F25"/>
    <w:rsid w:val="00ED48F7"/>
    <w:rsid w:val="00ED7B44"/>
    <w:rsid w:val="00EE1804"/>
    <w:rsid w:val="00EE6CA1"/>
    <w:rsid w:val="00EF03AD"/>
    <w:rsid w:val="00EF17A7"/>
    <w:rsid w:val="00EF62AF"/>
    <w:rsid w:val="00F01D11"/>
    <w:rsid w:val="00F073C0"/>
    <w:rsid w:val="00F109F8"/>
    <w:rsid w:val="00F13B7D"/>
    <w:rsid w:val="00F20896"/>
    <w:rsid w:val="00F21AC9"/>
    <w:rsid w:val="00F21F15"/>
    <w:rsid w:val="00F2574F"/>
    <w:rsid w:val="00F34EDA"/>
    <w:rsid w:val="00F355C4"/>
    <w:rsid w:val="00F367AC"/>
    <w:rsid w:val="00F376D5"/>
    <w:rsid w:val="00F44FA7"/>
    <w:rsid w:val="00F4598A"/>
    <w:rsid w:val="00F46149"/>
    <w:rsid w:val="00F50B93"/>
    <w:rsid w:val="00F70BEF"/>
    <w:rsid w:val="00F75498"/>
    <w:rsid w:val="00F81E0A"/>
    <w:rsid w:val="00F92E06"/>
    <w:rsid w:val="00F93E2A"/>
    <w:rsid w:val="00F944FC"/>
    <w:rsid w:val="00F95477"/>
    <w:rsid w:val="00F95A9C"/>
    <w:rsid w:val="00FB10E3"/>
    <w:rsid w:val="00FB226B"/>
    <w:rsid w:val="00FB491A"/>
    <w:rsid w:val="00FB564E"/>
    <w:rsid w:val="00FB6EAE"/>
    <w:rsid w:val="00FC2980"/>
    <w:rsid w:val="00FC7268"/>
    <w:rsid w:val="00FC7F12"/>
    <w:rsid w:val="00FD0B4C"/>
    <w:rsid w:val="00FD517C"/>
    <w:rsid w:val="00FD73E4"/>
    <w:rsid w:val="00FE1338"/>
    <w:rsid w:val="00FE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mminter</dc:creator>
  <cp:lastModifiedBy>Owner</cp:lastModifiedBy>
  <cp:revision>2</cp:revision>
  <dcterms:created xsi:type="dcterms:W3CDTF">2014-03-03T18:22:00Z</dcterms:created>
  <dcterms:modified xsi:type="dcterms:W3CDTF">2014-03-03T18:22:00Z</dcterms:modified>
</cp:coreProperties>
</file>