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77" w:rsidRDefault="00E408C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3.6pt;margin-top:614.4pt;width:394.75pt;height:55.45pt;z-index:251664384;mso-position-horizontal-relative:margin;mso-position-vertical-relative:margin" wrapcoords="0 0" filled="f" stroked="f">
            <v:textbox style="mso-next-textbox:#_x0000_s1036">
              <w:txbxContent>
                <w:p w:rsidR="00E408CF" w:rsidRDefault="00E408CF">
                  <w:pPr>
                    <w:pStyle w:val="Organization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proofErr w:type="spellStart"/>
                  <w:r w:rsidRPr="00E408CF">
                    <w:rPr>
                      <w:b/>
                      <w:color w:val="FF0000"/>
                      <w:sz w:val="24"/>
                      <w:szCs w:val="24"/>
                    </w:rPr>
                    <w:t>Gena</w:t>
                  </w:r>
                  <w:proofErr w:type="spellEnd"/>
                  <w:r w:rsidRPr="00E408CF">
                    <w:rPr>
                      <w:b/>
                      <w:color w:val="FF0000"/>
                      <w:sz w:val="24"/>
                      <w:szCs w:val="24"/>
                    </w:rPr>
                    <w:t xml:space="preserve"> McFarland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(12</w:t>
                  </w:r>
                  <w:r w:rsidRPr="00E408CF">
                    <w:rPr>
                      <w:b/>
                      <w:color w:val="FF0000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):  </w:t>
                  </w:r>
                  <w:r w:rsidRPr="00E408CF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genamcfarland61@gmail.com </w:t>
                  </w:r>
                </w:p>
                <w:p w:rsidR="00E408CF" w:rsidRPr="00E408CF" w:rsidRDefault="00E408CF">
                  <w:pPr>
                    <w:pStyle w:val="Organization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E408CF">
                    <w:rPr>
                      <w:b/>
                      <w:color w:val="FF0000"/>
                      <w:sz w:val="24"/>
                      <w:szCs w:val="24"/>
                    </w:rPr>
                    <w:t>502-644-2580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E408CF" w:rsidRPr="00CD2E05" w:rsidRDefault="00E408CF">
                  <w:pPr>
                    <w:pStyle w:val="Organization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E408CF">
                    <w:rPr>
                      <w:b/>
                      <w:color w:val="FF0000"/>
                      <w:sz w:val="24"/>
                      <w:szCs w:val="24"/>
                    </w:rPr>
                    <w:t xml:space="preserve">Mary </w:t>
                  </w:r>
                  <w:proofErr w:type="spellStart"/>
                  <w:r w:rsidRPr="00E408CF">
                    <w:rPr>
                      <w:b/>
                      <w:color w:val="FF0000"/>
                      <w:sz w:val="24"/>
                      <w:szCs w:val="24"/>
                    </w:rPr>
                    <w:t>Stancil</w:t>
                  </w:r>
                  <w:r w:rsidR="00CC4F01">
                    <w:rPr>
                      <w:b/>
                      <w:color w:val="FF0000"/>
                      <w:sz w:val="24"/>
                      <w:szCs w:val="24"/>
                    </w:rPr>
                    <w:t>l</w:t>
                  </w:r>
                  <w:proofErr w:type="spellEnd"/>
                  <w:r w:rsidR="00CC4F01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(8</w:t>
                  </w:r>
                  <w:r w:rsidRPr="00E408CF">
                    <w:rPr>
                      <w:b/>
                      <w:color w:val="FF0000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):  </w:t>
                  </w:r>
                  <w:r w:rsidRPr="00E408CF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mary@marystancill.com</w:t>
                  </w: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E408CF">
                    <w:rPr>
                      <w:b/>
                      <w:color w:val="FF0000"/>
                      <w:sz w:val="24"/>
                      <w:szCs w:val="24"/>
                    </w:rPr>
                    <w:t>936-3632</w:t>
                  </w:r>
                </w:p>
              </w:txbxContent>
            </v:textbox>
            <w10:wrap type="tight" anchorx="margin" anchory="margin"/>
          </v:shape>
        </w:pict>
      </w:r>
      <w:r w:rsidR="00CC4F01">
        <w:pict>
          <v:shape id="_x0000_s1030" type="#_x0000_t202" style="position:absolute;margin-left:7.45pt;margin-top:-21pt;width:390.95pt;height:274.2pt;z-index:251658240;mso-position-horizontal-relative:margin" filled="f" stroked="f">
            <v:textbox style="mso-next-textbox:#_x0000_s1030">
              <w:txbxContent>
                <w:p w:rsidR="009F4477" w:rsidRPr="00B75B84" w:rsidRDefault="00B75B84" w:rsidP="004976F6">
                  <w:pPr>
                    <w:pStyle w:val="EventHeading2"/>
                    <w:ind w:left="0" w:firstLine="0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B75B84">
                    <w:rPr>
                      <w:b/>
                      <w:color w:val="FF0000"/>
                      <w:sz w:val="48"/>
                      <w:szCs w:val="48"/>
                    </w:rPr>
                    <w:t>Parker 8</w:t>
                  </w:r>
                  <w:r w:rsidRPr="00B75B84">
                    <w:rPr>
                      <w:b/>
                      <w:color w:val="FF0000"/>
                      <w:sz w:val="48"/>
                      <w:szCs w:val="48"/>
                      <w:vertAlign w:val="superscript"/>
                    </w:rPr>
                    <w:t>th</w:t>
                  </w:r>
                  <w:r>
                    <w:rPr>
                      <w:b/>
                      <w:color w:val="FF0000"/>
                      <w:sz w:val="48"/>
                      <w:szCs w:val="48"/>
                    </w:rPr>
                    <w:t>&amp; 12</w:t>
                  </w:r>
                  <w:r w:rsidRPr="00B75B84">
                    <w:rPr>
                      <w:b/>
                      <w:color w:val="FF0000"/>
                      <w:sz w:val="48"/>
                      <w:szCs w:val="48"/>
                      <w:vertAlign w:val="superscript"/>
                    </w:rPr>
                    <w:t>th</w:t>
                  </w:r>
                  <w:r w:rsidR="00123B0D" w:rsidRPr="00B75B84">
                    <w:rPr>
                      <w:b/>
                      <w:color w:val="FF0000"/>
                      <w:sz w:val="48"/>
                      <w:szCs w:val="48"/>
                    </w:rPr>
                    <w:t xml:space="preserve"> grade </w:t>
                  </w:r>
                  <w:r>
                    <w:rPr>
                      <w:b/>
                      <w:color w:val="FF0000"/>
                      <w:sz w:val="48"/>
                      <w:szCs w:val="48"/>
                    </w:rPr>
                    <w:t xml:space="preserve">        </w:t>
                  </w:r>
                  <w:r w:rsidRPr="00B75B84">
                    <w:rPr>
                      <w:b/>
                      <w:color w:val="FF0000"/>
                      <w:sz w:val="48"/>
                      <w:szCs w:val="48"/>
                    </w:rPr>
                    <w:t xml:space="preserve">“top of the School” </w:t>
                  </w:r>
                  <w:r>
                    <w:rPr>
                      <w:b/>
                      <w:color w:val="FF0000"/>
                      <w:sz w:val="48"/>
                      <w:szCs w:val="48"/>
                    </w:rPr>
                    <w:t xml:space="preserve">          </w:t>
                  </w:r>
                  <w:r w:rsidR="00123B0D" w:rsidRPr="00B75B84">
                    <w:rPr>
                      <w:b/>
                      <w:color w:val="FF0000"/>
                      <w:sz w:val="48"/>
                      <w:szCs w:val="48"/>
                    </w:rPr>
                    <w:t>famil</w:t>
                  </w:r>
                  <w:r w:rsidR="004976F6" w:rsidRPr="00B75B84">
                    <w:rPr>
                      <w:b/>
                      <w:color w:val="FF0000"/>
                      <w:sz w:val="48"/>
                      <w:szCs w:val="48"/>
                    </w:rPr>
                    <w:t>y beach party</w:t>
                  </w:r>
                </w:p>
                <w:p w:rsidR="004976F6" w:rsidRDefault="004976F6">
                  <w:pPr>
                    <w:pStyle w:val="EventHeading2"/>
                  </w:pPr>
                </w:p>
              </w:txbxContent>
            </v:textbox>
            <w10:wrap anchorx="margin"/>
          </v:shape>
        </w:pict>
      </w:r>
      <w:r w:rsidR="00CC4F01">
        <w:pict>
          <v:shape id="_x0000_s1032" type="#_x0000_t202" style="position:absolute;margin-left:54.5pt;margin-top:201pt;width:403.85pt;height:97.9pt;z-index:251660288;mso-position-horizontal-relative:margin" filled="f" stroked="f">
            <v:textbox style="mso-next-textbox:#_x0000_s1032">
              <w:txbxContent>
                <w:p w:rsidR="009F4477" w:rsidRPr="00CD2E05" w:rsidRDefault="004976F6">
                  <w:pPr>
                    <w:pStyle w:val="Description"/>
                    <w:rPr>
                      <w:b/>
                      <w:color w:val="FF6F61" w:themeColor="accent2"/>
                      <w:sz w:val="24"/>
                    </w:rPr>
                  </w:pPr>
                  <w:r w:rsidRPr="00CD2E05">
                    <w:rPr>
                      <w:b/>
                      <w:color w:val="FF6F61" w:themeColor="accent2"/>
                      <w:sz w:val="24"/>
                    </w:rPr>
                    <w:t xml:space="preserve">Come and enjoy a </w:t>
                  </w:r>
                  <w:r w:rsidR="00BC68F8">
                    <w:rPr>
                      <w:b/>
                      <w:i/>
                      <w:color w:val="FF6F61" w:themeColor="accent2"/>
                      <w:sz w:val="24"/>
                      <w:u w:val="single"/>
                    </w:rPr>
                    <w:t>beach potluc</w:t>
                  </w:r>
                  <w:r w:rsidRPr="00CD2E05">
                    <w:rPr>
                      <w:b/>
                      <w:i/>
                      <w:color w:val="FF6F61" w:themeColor="accent2"/>
                      <w:sz w:val="24"/>
                      <w:u w:val="single"/>
                    </w:rPr>
                    <w:t>k dinner</w:t>
                  </w:r>
                  <w:r w:rsidRPr="00CD2E05">
                    <w:rPr>
                      <w:b/>
                      <w:color w:val="FF6F61" w:themeColor="accent2"/>
                      <w:sz w:val="24"/>
                    </w:rPr>
                    <w:t xml:space="preserve"> and</w:t>
                  </w:r>
                  <w:r w:rsidR="00B75B84">
                    <w:rPr>
                      <w:b/>
                      <w:color w:val="FF6F61" w:themeColor="accent2"/>
                      <w:sz w:val="24"/>
                    </w:rPr>
                    <w:t xml:space="preserve"> fun at the beach with Parker 8</w:t>
                  </w:r>
                  <w:r w:rsidR="00B75B84" w:rsidRPr="00B75B84">
                    <w:rPr>
                      <w:b/>
                      <w:color w:val="FF6F61" w:themeColor="accent2"/>
                      <w:sz w:val="24"/>
                      <w:vertAlign w:val="superscript"/>
                    </w:rPr>
                    <w:t>th</w:t>
                  </w:r>
                  <w:r w:rsidR="00B75B84">
                    <w:rPr>
                      <w:b/>
                      <w:color w:val="FF6F61" w:themeColor="accent2"/>
                      <w:sz w:val="24"/>
                    </w:rPr>
                    <w:t xml:space="preserve"> &amp; 12</w:t>
                  </w:r>
                  <w:r w:rsidR="00B75B84" w:rsidRPr="00B75B84">
                    <w:rPr>
                      <w:b/>
                      <w:color w:val="FF6F61" w:themeColor="accent2"/>
                      <w:sz w:val="24"/>
                      <w:vertAlign w:val="superscript"/>
                    </w:rPr>
                    <w:t>th</w:t>
                  </w:r>
                  <w:r w:rsidRPr="00CD2E05">
                    <w:rPr>
                      <w:b/>
                      <w:color w:val="FF6F61" w:themeColor="accent2"/>
                      <w:sz w:val="24"/>
                    </w:rPr>
                    <w:t xml:space="preserve"> grade families!  </w:t>
                  </w:r>
                  <w:r w:rsidR="00CD2E05" w:rsidRPr="00CD2E05">
                    <w:rPr>
                      <w:b/>
                      <w:color w:val="FF6F61" w:themeColor="accent2"/>
                      <w:sz w:val="24"/>
                    </w:rPr>
                    <w:t xml:space="preserve"> </w:t>
                  </w:r>
                  <w:proofErr w:type="gramStart"/>
                  <w:r w:rsidRPr="00CD2E05">
                    <w:rPr>
                      <w:b/>
                      <w:color w:val="FF6F61" w:themeColor="accent2"/>
                      <w:sz w:val="24"/>
                    </w:rPr>
                    <w:t xml:space="preserve">Sponsored by the Parker School Parent Teacher Student </w:t>
                  </w:r>
                  <w:proofErr w:type="spellStart"/>
                  <w:r w:rsidRPr="00CD2E05">
                    <w:rPr>
                      <w:b/>
                      <w:color w:val="FF6F61" w:themeColor="accent2"/>
                      <w:sz w:val="24"/>
                    </w:rPr>
                    <w:t>Ohana</w:t>
                  </w:r>
                  <w:proofErr w:type="spellEnd"/>
                  <w:r w:rsidRPr="00CD2E05">
                    <w:rPr>
                      <w:b/>
                      <w:color w:val="FF6F61" w:themeColor="accent2"/>
                      <w:sz w:val="24"/>
                    </w:rPr>
                    <w:t>.</w:t>
                  </w:r>
                  <w:proofErr w:type="gramEnd"/>
                  <w:r w:rsidRPr="00CD2E05">
                    <w:rPr>
                      <w:b/>
                      <w:color w:val="FF6F61" w:themeColor="accent2"/>
                      <w:sz w:val="24"/>
                    </w:rPr>
                    <w:t xml:space="preserve">  Please reply to email about what you will bring—we will need salads, main dishes, sides, desserts, paper products and drinks.</w:t>
                  </w:r>
                  <w:bookmarkStart w:id="0" w:name="_GoBack"/>
                  <w:bookmarkEnd w:id="0"/>
                  <w:r w:rsidR="00CD2E05">
                    <w:rPr>
                      <w:b/>
                      <w:color w:val="FF6F61" w:themeColor="accent2"/>
                      <w:sz w:val="24"/>
                    </w:rPr>
                    <w:t xml:space="preserve">  </w:t>
                  </w:r>
                </w:p>
                <w:p w:rsidR="004976F6" w:rsidRDefault="004976F6">
                  <w:pPr>
                    <w:pStyle w:val="Description"/>
                  </w:pPr>
                </w:p>
              </w:txbxContent>
            </v:textbox>
            <w10:wrap anchorx="margin"/>
          </v:shape>
        </w:pict>
      </w:r>
      <w:r w:rsidR="00CC4F01">
        <w:pict>
          <v:shape id="_x0000_s1033" type="#_x0000_t202" style="position:absolute;margin-left:54.5pt;margin-top:102.1pt;width:396.35pt;height:44.9pt;z-index:251661312;mso-position-horizontal-relative:margin" filled="f" stroked="f">
            <v:textbox style="mso-next-textbox:#_x0000_s1033">
              <w:txbxContent>
                <w:p w:rsidR="009F4477" w:rsidRDefault="00B75B84">
                  <w:pPr>
                    <w:pStyle w:val="DateTime"/>
                  </w:pPr>
                  <w:r>
                    <w:t>Sun</w:t>
                  </w:r>
                  <w:r w:rsidR="004976F6">
                    <w:t>day, September 14</w:t>
                  </w:r>
                  <w:r w:rsidR="004976F6" w:rsidRPr="004976F6">
                    <w:rPr>
                      <w:vertAlign w:val="superscript"/>
                    </w:rPr>
                    <w:t>th</w:t>
                  </w:r>
                  <w:r>
                    <w:t>, 3-5</w:t>
                  </w:r>
                  <w:r w:rsidR="006F6C27">
                    <w:t xml:space="preserve">:30 </w:t>
                  </w:r>
                  <w:r w:rsidR="004976F6">
                    <w:t>pm</w:t>
                  </w:r>
                </w:p>
              </w:txbxContent>
            </v:textbox>
            <w10:wrap anchorx="margin"/>
          </v:shape>
        </w:pict>
      </w:r>
      <w:r w:rsidR="00CC4F01">
        <w:pict>
          <v:rect id="_x0000_s1035" style="position:absolute;margin-left:-53.65pt;margin-top:102.1pt;width:540pt;height:37.7pt;z-index:-251653120" fillcolor="#ff6f61 [3205]" stroked="f"/>
        </w:pict>
      </w:r>
      <w:r w:rsidR="00CC4F01">
        <w:pict>
          <v:shape id="_x0000_s1034" type="#_x0000_t202" style="position:absolute;margin-left:54.5pt;margin-top:151.55pt;width:403.85pt;height:47.45pt;z-index:251662336;mso-position-horizontal-relative:margin" filled="f" stroked="f">
            <v:textbox style="mso-next-textbox:#_x0000_s1034;mso-fit-shape-to-text:t">
              <w:txbxContent>
                <w:p w:rsidR="009F4477" w:rsidRPr="004B4837" w:rsidRDefault="004976F6">
                  <w:pPr>
                    <w:pStyle w:val="Location"/>
                    <w:rPr>
                      <w:color w:val="9E6806" w:themeColor="accent4" w:themeShade="80"/>
                      <w:sz w:val="36"/>
                      <w:szCs w:val="36"/>
                    </w:rPr>
                  </w:pPr>
                  <w:r w:rsidRPr="004B4837">
                    <w:rPr>
                      <w:color w:val="9E6806" w:themeColor="accent4" w:themeShade="80"/>
                      <w:sz w:val="36"/>
                      <w:szCs w:val="36"/>
                    </w:rPr>
                    <w:t>Beach 69, left side</w:t>
                  </w:r>
                </w:p>
                <w:p w:rsidR="009F4477" w:rsidRPr="004B4837" w:rsidRDefault="004976F6">
                  <w:pPr>
                    <w:pStyle w:val="Address"/>
                    <w:rPr>
                      <w:b/>
                      <w:color w:val="9E6806" w:themeColor="accent4" w:themeShade="80"/>
                      <w:sz w:val="36"/>
                      <w:szCs w:val="36"/>
                    </w:rPr>
                  </w:pPr>
                  <w:proofErr w:type="spellStart"/>
                  <w:r w:rsidRPr="004B4837">
                    <w:rPr>
                      <w:b/>
                      <w:color w:val="9E6806" w:themeColor="accent4" w:themeShade="80"/>
                      <w:sz w:val="36"/>
                      <w:szCs w:val="36"/>
                    </w:rPr>
                    <w:t>Waialea</w:t>
                  </w:r>
                  <w:proofErr w:type="spellEnd"/>
                  <w:r w:rsidRPr="004B4837">
                    <w:rPr>
                      <w:b/>
                      <w:color w:val="9E6806" w:themeColor="accent4" w:themeShade="80"/>
                      <w:sz w:val="36"/>
                      <w:szCs w:val="36"/>
                    </w:rPr>
                    <w:t xml:space="preserve"> </w:t>
                  </w:r>
                  <w:r w:rsidR="00CD2E05" w:rsidRPr="004B4837">
                    <w:rPr>
                      <w:b/>
                      <w:color w:val="9E6806" w:themeColor="accent4" w:themeShade="80"/>
                      <w:sz w:val="36"/>
                      <w:szCs w:val="36"/>
                    </w:rPr>
                    <w:t>Bay</w:t>
                  </w:r>
                </w:p>
              </w:txbxContent>
            </v:textbox>
            <w10:wrap anchorx="margin"/>
          </v:shape>
        </w:pict>
      </w:r>
      <w:r w:rsidR="00CC4F01">
        <w:pict>
          <v:rect id="_x0000_s1037" style="position:absolute;margin-left:-53.65pt;margin-top:-31.8pt;width:540pt;height:565.1pt;z-index:-251663365" fillcolor="#b5dbe4" stroked="f">
            <v:fill color2="white [3212]" rotate="t" focus="100%" type="gradient"/>
          </v:rect>
        </w:pict>
      </w:r>
      <w:r w:rsidR="00CC4F01">
        <w:pict>
          <v:shape id="_x0000_s1029" type="#_x0000_t202" style="position:absolute;margin-left:29.55pt;margin-top:33.8pt;width:552.95pt;height:739.7pt;z-index:-251662340;mso-position-horizontal-relative:page;mso-position-vertical-relative:page" o:allowincell="f" filled="f" stroked="f">
            <v:textbox style="mso-fit-shape-to-text:t">
              <w:txbxContent>
                <w:p w:rsidR="009F4477" w:rsidRDefault="00123B0D">
                  <w:r>
                    <w:rPr>
                      <w:noProof/>
                    </w:rPr>
                    <w:drawing>
                      <wp:inline distT="0" distB="0" distL="0" distR="0">
                        <wp:extent cx="6860953" cy="9140488"/>
                        <wp:effectExtent l="0" t="0" r="95" b="464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cke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0953" cy="9140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9F4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822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580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5C0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BF27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4976F6"/>
    <w:rsid w:val="00123B0D"/>
    <w:rsid w:val="004976F6"/>
    <w:rsid w:val="004B4837"/>
    <w:rsid w:val="006F6C27"/>
    <w:rsid w:val="009F4477"/>
    <w:rsid w:val="00B75B84"/>
    <w:rsid w:val="00BC68F8"/>
    <w:rsid w:val="00CC4F01"/>
    <w:rsid w:val="00CD2E05"/>
    <w:rsid w:val="00DC5B7F"/>
    <w:rsid w:val="00E408CF"/>
    <w:rsid w:val="00E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character" w:styleId="Hyperlink">
    <w:name w:val="Hyperlink"/>
    <w:basedOn w:val="DefaultParagraphFont"/>
    <w:uiPriority w:val="99"/>
    <w:unhideWhenUsed/>
    <w:rsid w:val="00E408CF"/>
    <w:rPr>
      <w:color w:val="FA7D7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chen\AppData\Roaming\Microsoft\Templates\GenericEventFlyer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>Gena McFarland, 502-644-2580 &amp; Mary Stancill 808-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creator>kitchen</dc:creator>
  <cp:lastModifiedBy>kitchen</cp:lastModifiedBy>
  <cp:revision>4</cp:revision>
  <cp:lastPrinted>2013-08-25T07:25:00Z</cp:lastPrinted>
  <dcterms:created xsi:type="dcterms:W3CDTF">2014-08-19T20:50:00Z</dcterms:created>
  <dcterms:modified xsi:type="dcterms:W3CDTF">2014-08-21T02:06:00Z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