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17" w:rsidRDefault="00562E17" w:rsidP="00562E17">
      <w:pPr>
        <w:jc w:val="center"/>
        <w:rPr>
          <w:rFonts w:ascii="Arial" w:hAnsi="Arial" w:cs="Arial"/>
          <w:b/>
          <w:bCs/>
          <w:sz w:val="20"/>
          <w:szCs w:val="20"/>
        </w:rPr>
      </w:pPr>
      <w:r>
        <w:rPr>
          <w:noProof/>
        </w:rPr>
        <w:drawing>
          <wp:inline distT="0" distB="0" distL="0" distR="0" wp14:anchorId="267E6B35" wp14:editId="59BA71D7">
            <wp:extent cx="4003599" cy="1803400"/>
            <wp:effectExtent l="0" t="0" r="0" b="6350"/>
            <wp:docPr id="1" name="Picture 1" descr="Cicerone BeerSavvy Training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erone BeerSavvy Training Pro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4259" cy="1803697"/>
                    </a:xfrm>
                    <a:prstGeom prst="rect">
                      <a:avLst/>
                    </a:prstGeom>
                    <a:noFill/>
                    <a:ln>
                      <a:noFill/>
                    </a:ln>
                  </pic:spPr>
                </pic:pic>
              </a:graphicData>
            </a:graphic>
          </wp:inline>
        </w:drawing>
      </w:r>
    </w:p>
    <w:p w:rsidR="00562E17" w:rsidRDefault="00562E17" w:rsidP="00562E17">
      <w:pPr>
        <w:pStyle w:val="NoSpacing"/>
        <w:rPr>
          <w:rFonts w:ascii="Arial" w:hAnsi="Arial" w:cs="Arial"/>
          <w:b/>
          <w:bCs/>
          <w:sz w:val="20"/>
          <w:szCs w:val="20"/>
        </w:rPr>
      </w:pPr>
    </w:p>
    <w:p w:rsidR="00562E17" w:rsidRPr="00562E17" w:rsidRDefault="00562E17" w:rsidP="00562E17">
      <w:pPr>
        <w:pStyle w:val="NoSpacing"/>
        <w:rPr>
          <w:rFonts w:ascii="Arial" w:hAnsi="Arial" w:cs="Arial"/>
          <w:sz w:val="20"/>
          <w:szCs w:val="20"/>
        </w:rPr>
      </w:pPr>
      <w:proofErr w:type="spellStart"/>
      <w:r w:rsidRPr="00562E17">
        <w:rPr>
          <w:rFonts w:ascii="Arial" w:hAnsi="Arial" w:cs="Arial"/>
          <w:b/>
          <w:bCs/>
          <w:sz w:val="20"/>
          <w:szCs w:val="20"/>
        </w:rPr>
        <w:t>MiKro</w:t>
      </w:r>
      <w:proofErr w:type="spellEnd"/>
      <w:r w:rsidRPr="00562E17">
        <w:rPr>
          <w:rFonts w:ascii="Arial" w:hAnsi="Arial" w:cs="Arial"/>
          <w:b/>
          <w:bCs/>
          <w:sz w:val="20"/>
          <w:szCs w:val="20"/>
        </w:rPr>
        <w:t xml:space="preserve"> Craft Beer Bar Cicerone </w:t>
      </w:r>
      <w:proofErr w:type="spellStart"/>
      <w:r w:rsidRPr="00562E17">
        <w:rPr>
          <w:rFonts w:ascii="Arial" w:hAnsi="Arial" w:cs="Arial"/>
          <w:b/>
          <w:bCs/>
          <w:sz w:val="20"/>
          <w:szCs w:val="20"/>
        </w:rPr>
        <w:t>BeerSavvy</w:t>
      </w:r>
      <w:proofErr w:type="spellEnd"/>
      <w:r w:rsidRPr="00562E17">
        <w:rPr>
          <w:rFonts w:ascii="Arial" w:hAnsi="Arial" w:cs="Arial"/>
          <w:b/>
          <w:bCs/>
          <w:sz w:val="20"/>
          <w:szCs w:val="20"/>
        </w:rPr>
        <w:t xml:space="preserve"> Online Course Scholarship</w:t>
      </w:r>
    </w:p>
    <w:p w:rsidR="00562E17" w:rsidRPr="00562E17" w:rsidRDefault="00562E17" w:rsidP="00562E17">
      <w:pPr>
        <w:pStyle w:val="NoSpacing"/>
        <w:rPr>
          <w:rFonts w:ascii="Arial" w:hAnsi="Arial" w:cs="Arial"/>
          <w:sz w:val="20"/>
          <w:szCs w:val="20"/>
        </w:rPr>
      </w:pPr>
      <w:r w:rsidRPr="00562E17">
        <w:rPr>
          <w:rFonts w:ascii="Arial" w:hAnsi="Arial" w:cs="Arial"/>
          <w:sz w:val="20"/>
          <w:szCs w:val="20"/>
        </w:rPr>
        <w:t>Web-based Online Course</w:t>
      </w:r>
    </w:p>
    <w:p w:rsidR="00562E17" w:rsidRPr="00562E17" w:rsidRDefault="00562E17" w:rsidP="00562E17">
      <w:pPr>
        <w:pStyle w:val="NoSpacing"/>
        <w:rPr>
          <w:rFonts w:ascii="Arial" w:hAnsi="Arial" w:cs="Arial"/>
          <w:sz w:val="20"/>
          <w:szCs w:val="20"/>
        </w:rPr>
      </w:pPr>
      <w:r w:rsidRPr="00562E17">
        <w:rPr>
          <w:rFonts w:ascii="Arial" w:hAnsi="Arial" w:cs="Arial"/>
          <w:sz w:val="20"/>
          <w:szCs w:val="20"/>
        </w:rPr>
        <w:t>Course Dates: Open but must be completed in 2014</w:t>
      </w:r>
    </w:p>
    <w:p w:rsidR="00562E17" w:rsidRPr="00562E17" w:rsidRDefault="00562E17" w:rsidP="00562E17">
      <w:pPr>
        <w:pStyle w:val="NoSpacing"/>
        <w:rPr>
          <w:rFonts w:ascii="Arial" w:hAnsi="Arial" w:cs="Arial"/>
          <w:sz w:val="20"/>
          <w:szCs w:val="20"/>
        </w:rPr>
      </w:pPr>
      <w:r w:rsidRPr="00562E17">
        <w:rPr>
          <w:rFonts w:ascii="Arial" w:hAnsi="Arial" w:cs="Arial"/>
          <w:sz w:val="20"/>
          <w:szCs w:val="20"/>
        </w:rPr>
        <w:t>Scholarship Application Window: June 5-30, 2014 (ends at 11:45 pm PDT)</w:t>
      </w:r>
    </w:p>
    <w:p w:rsidR="00562E17" w:rsidRPr="00562E17" w:rsidRDefault="00562E17" w:rsidP="00562E17">
      <w:pPr>
        <w:pStyle w:val="NoSpacing"/>
        <w:rPr>
          <w:rFonts w:ascii="Arial" w:hAnsi="Arial" w:cs="Arial"/>
          <w:sz w:val="20"/>
          <w:szCs w:val="20"/>
        </w:rPr>
      </w:pPr>
      <w:r w:rsidRPr="00562E17">
        <w:rPr>
          <w:rFonts w:ascii="Arial" w:hAnsi="Arial" w:cs="Arial"/>
          <w:sz w:val="20"/>
          <w:szCs w:val="20"/>
        </w:rPr>
        <w:t> </w:t>
      </w:r>
    </w:p>
    <w:p w:rsidR="00562E17" w:rsidRPr="00562E17" w:rsidRDefault="00562E17" w:rsidP="00562E17">
      <w:pPr>
        <w:pStyle w:val="NoSpacing"/>
        <w:rPr>
          <w:rFonts w:ascii="Arial" w:hAnsi="Arial" w:cs="Arial"/>
          <w:sz w:val="20"/>
          <w:szCs w:val="20"/>
        </w:rPr>
      </w:pPr>
      <w:r w:rsidRPr="00562E17">
        <w:rPr>
          <w:rFonts w:ascii="Arial" w:hAnsi="Arial" w:cs="Arial"/>
          <w:sz w:val="20"/>
          <w:szCs w:val="20"/>
        </w:rPr>
        <w:t xml:space="preserve">Information: </w:t>
      </w:r>
      <w:hyperlink r:id="rId6" w:history="1">
        <w:r w:rsidRPr="001D1E3B">
          <w:rPr>
            <w:rStyle w:val="Hyperlink"/>
            <w:rFonts w:ascii="Arial" w:hAnsi="Arial" w:cs="Arial"/>
            <w:sz w:val="20"/>
            <w:szCs w:val="20"/>
          </w:rPr>
          <w:t>http://www.beersavvy.com/</w:t>
        </w:r>
      </w:hyperlink>
      <w:r>
        <w:rPr>
          <w:rFonts w:ascii="Arial" w:hAnsi="Arial" w:cs="Arial"/>
          <w:sz w:val="20"/>
          <w:szCs w:val="20"/>
        </w:rPr>
        <w:t xml:space="preserve"> </w:t>
      </w:r>
      <w:r w:rsidRPr="00562E17">
        <w:rPr>
          <w:rFonts w:ascii="Arial" w:hAnsi="Arial" w:cs="Arial"/>
          <w:sz w:val="20"/>
          <w:szCs w:val="20"/>
        </w:rPr>
        <w:t xml:space="preserve"> </w:t>
      </w:r>
      <w:r>
        <w:rPr>
          <w:rFonts w:ascii="Arial" w:hAnsi="Arial" w:cs="Arial"/>
          <w:sz w:val="20"/>
          <w:szCs w:val="20"/>
        </w:rPr>
        <w:t xml:space="preserve"> </w:t>
      </w:r>
    </w:p>
    <w:p w:rsidR="00562E17" w:rsidRDefault="00562E17" w:rsidP="00562E17">
      <w:pPr>
        <w:pStyle w:val="NoSpacing"/>
        <w:rPr>
          <w:rFonts w:ascii="Arial" w:hAnsi="Arial" w:cs="Arial"/>
          <w:sz w:val="20"/>
          <w:szCs w:val="20"/>
        </w:rPr>
      </w:pPr>
      <w:r w:rsidRPr="00562E17">
        <w:rPr>
          <w:rFonts w:ascii="Arial" w:hAnsi="Arial" w:cs="Arial"/>
          <w:sz w:val="20"/>
          <w:szCs w:val="20"/>
        </w:rPr>
        <w:t xml:space="preserve">Location: </w:t>
      </w:r>
      <w:proofErr w:type="gramStart"/>
      <w:r w:rsidRPr="00562E17">
        <w:rPr>
          <w:rFonts w:ascii="Arial" w:hAnsi="Arial" w:cs="Arial"/>
          <w:sz w:val="20"/>
          <w:szCs w:val="20"/>
        </w:rPr>
        <w:t>Your</w:t>
      </w:r>
      <w:proofErr w:type="gramEnd"/>
      <w:r w:rsidRPr="00562E17">
        <w:rPr>
          <w:rFonts w:ascii="Arial" w:hAnsi="Arial" w:cs="Arial"/>
          <w:sz w:val="20"/>
          <w:szCs w:val="20"/>
        </w:rPr>
        <w:t xml:space="preserve"> Computer (the world)</w:t>
      </w:r>
    </w:p>
    <w:p w:rsidR="00562E17" w:rsidRPr="00562E17" w:rsidRDefault="00562E17" w:rsidP="00562E17">
      <w:pPr>
        <w:pStyle w:val="NoSpacing"/>
        <w:rPr>
          <w:rFonts w:ascii="Arial" w:hAnsi="Arial" w:cs="Arial"/>
          <w:sz w:val="20"/>
          <w:szCs w:val="20"/>
        </w:rPr>
      </w:pPr>
      <w:r>
        <w:rPr>
          <w:rFonts w:ascii="Arial" w:hAnsi="Arial" w:cs="Arial"/>
          <w:sz w:val="20"/>
          <w:szCs w:val="20"/>
        </w:rPr>
        <w:t xml:space="preserve">Apply here: </w:t>
      </w:r>
      <w:hyperlink r:id="rId7" w:history="1">
        <w:r w:rsidRPr="001D1E3B">
          <w:rPr>
            <w:rStyle w:val="Hyperlink"/>
            <w:rFonts w:ascii="Arial" w:hAnsi="Arial" w:cs="Arial"/>
            <w:sz w:val="20"/>
            <w:szCs w:val="20"/>
          </w:rPr>
          <w:t>http://pinkbootssociety.org/scholarship-application/</w:t>
        </w:r>
      </w:hyperlink>
      <w:r>
        <w:rPr>
          <w:rFonts w:ascii="Arial" w:hAnsi="Arial" w:cs="Arial"/>
          <w:sz w:val="20"/>
          <w:szCs w:val="20"/>
        </w:rPr>
        <w:t xml:space="preserve"> </w:t>
      </w:r>
    </w:p>
    <w:p w:rsidR="00562E17" w:rsidRPr="00562E17" w:rsidRDefault="00562E17" w:rsidP="00562E17">
      <w:pPr>
        <w:pStyle w:val="NoSpacing"/>
        <w:rPr>
          <w:rFonts w:ascii="Arial" w:hAnsi="Arial" w:cs="Arial"/>
          <w:sz w:val="20"/>
          <w:szCs w:val="20"/>
        </w:rPr>
      </w:pPr>
    </w:p>
    <w:p w:rsidR="00562E17" w:rsidRPr="00562E17" w:rsidRDefault="00562E17" w:rsidP="00562E17">
      <w:pPr>
        <w:rPr>
          <w:rFonts w:ascii="Arial" w:hAnsi="Arial" w:cs="Arial"/>
          <w:sz w:val="20"/>
          <w:szCs w:val="20"/>
        </w:rPr>
      </w:pPr>
      <w:r w:rsidRPr="00562E17">
        <w:rPr>
          <w:rFonts w:ascii="Arial" w:hAnsi="Arial" w:cs="Arial"/>
          <w:sz w:val="20"/>
          <w:szCs w:val="20"/>
        </w:rPr>
        <w:t xml:space="preserve">In partnership with the Cicerone Program, Pink Boots Society is pleased to announce its next 2014 scholarship for the </w:t>
      </w:r>
      <w:proofErr w:type="spellStart"/>
      <w:r w:rsidRPr="00562E17">
        <w:rPr>
          <w:rFonts w:ascii="Arial" w:hAnsi="Arial" w:cs="Arial"/>
          <w:sz w:val="20"/>
          <w:szCs w:val="20"/>
        </w:rPr>
        <w:t>BeerSavvy</w:t>
      </w:r>
      <w:proofErr w:type="spellEnd"/>
      <w:r w:rsidRPr="00562E17">
        <w:rPr>
          <w:rFonts w:ascii="Arial" w:hAnsi="Arial" w:cs="Arial"/>
          <w:sz w:val="20"/>
          <w:szCs w:val="20"/>
        </w:rPr>
        <w:t xml:space="preserve"> Online Course. This scholarship was sponsored by </w:t>
      </w:r>
      <w:proofErr w:type="spellStart"/>
      <w:r w:rsidRPr="00562E17">
        <w:rPr>
          <w:rFonts w:ascii="Arial" w:hAnsi="Arial" w:cs="Arial"/>
          <w:sz w:val="20"/>
          <w:szCs w:val="20"/>
        </w:rPr>
        <w:fldChar w:fldCharType="begin"/>
      </w:r>
      <w:r w:rsidRPr="00562E17">
        <w:rPr>
          <w:rFonts w:ascii="Arial" w:hAnsi="Arial" w:cs="Arial"/>
          <w:sz w:val="20"/>
          <w:szCs w:val="20"/>
        </w:rPr>
        <w:instrText xml:space="preserve"> HYPERLINK "http://mikrobeerbar.com/" </w:instrText>
      </w:r>
      <w:r w:rsidRPr="00562E17">
        <w:rPr>
          <w:rFonts w:ascii="Arial" w:hAnsi="Arial" w:cs="Arial"/>
          <w:sz w:val="20"/>
          <w:szCs w:val="20"/>
        </w:rPr>
        <w:fldChar w:fldCharType="separate"/>
      </w:r>
      <w:r w:rsidRPr="00562E17">
        <w:rPr>
          <w:rStyle w:val="Hyperlink"/>
          <w:rFonts w:ascii="Arial" w:hAnsi="Arial" w:cs="Arial"/>
          <w:sz w:val="20"/>
          <w:szCs w:val="20"/>
        </w:rPr>
        <w:t>MiKro</w:t>
      </w:r>
      <w:proofErr w:type="spellEnd"/>
      <w:r w:rsidRPr="00562E17">
        <w:rPr>
          <w:rStyle w:val="Hyperlink"/>
          <w:rFonts w:ascii="Arial" w:hAnsi="Arial" w:cs="Arial"/>
          <w:sz w:val="20"/>
          <w:szCs w:val="20"/>
        </w:rPr>
        <w:t xml:space="preserve"> Craft Beer Bar</w:t>
      </w:r>
      <w:r w:rsidRPr="00562E17">
        <w:rPr>
          <w:rFonts w:ascii="Arial" w:hAnsi="Arial" w:cs="Arial"/>
          <w:sz w:val="20"/>
          <w:szCs w:val="20"/>
        </w:rPr>
        <w:fldChar w:fldCharType="end"/>
      </w:r>
      <w:r w:rsidRPr="00562E17">
        <w:rPr>
          <w:rFonts w:ascii="Arial" w:hAnsi="Arial" w:cs="Arial"/>
          <w:sz w:val="20"/>
          <w:szCs w:val="20"/>
        </w:rPr>
        <w:t xml:space="preserve"> as our first and only named scholarship. The window for the PBS-</w:t>
      </w:r>
      <w:proofErr w:type="spellStart"/>
      <w:r w:rsidRPr="00562E17">
        <w:rPr>
          <w:rFonts w:ascii="Arial" w:hAnsi="Arial" w:cs="Arial"/>
          <w:sz w:val="20"/>
          <w:szCs w:val="20"/>
        </w:rPr>
        <w:t>MiKro</w:t>
      </w:r>
      <w:proofErr w:type="spellEnd"/>
      <w:r w:rsidRPr="00562E17">
        <w:rPr>
          <w:rFonts w:ascii="Arial" w:hAnsi="Arial" w:cs="Arial"/>
          <w:sz w:val="20"/>
          <w:szCs w:val="20"/>
        </w:rPr>
        <w:t xml:space="preserve"> Bar Cicerone </w:t>
      </w:r>
      <w:proofErr w:type="spellStart"/>
      <w:r w:rsidRPr="00562E17">
        <w:rPr>
          <w:rFonts w:ascii="Arial" w:hAnsi="Arial" w:cs="Arial"/>
          <w:sz w:val="20"/>
          <w:szCs w:val="20"/>
        </w:rPr>
        <w:t>BeerSavvy</w:t>
      </w:r>
      <w:proofErr w:type="spellEnd"/>
      <w:r w:rsidRPr="00562E17">
        <w:rPr>
          <w:rFonts w:ascii="Arial" w:hAnsi="Arial" w:cs="Arial"/>
          <w:sz w:val="20"/>
          <w:szCs w:val="20"/>
        </w:rPr>
        <w:t xml:space="preserve"> Online Course scholarship runs July 5-31, 2014 (closing at 11:45 pm PDST).</w:t>
      </w:r>
    </w:p>
    <w:p w:rsidR="00562E17" w:rsidRPr="00562E17" w:rsidRDefault="00562E17" w:rsidP="00562E17">
      <w:pPr>
        <w:rPr>
          <w:rFonts w:ascii="Arial" w:hAnsi="Arial" w:cs="Arial"/>
          <w:sz w:val="20"/>
          <w:szCs w:val="20"/>
        </w:rPr>
      </w:pPr>
      <w:r w:rsidRPr="00562E17">
        <w:rPr>
          <w:rFonts w:ascii="Arial" w:hAnsi="Arial" w:cs="Arial"/>
          <w:sz w:val="20"/>
          <w:szCs w:val="20"/>
        </w:rPr>
        <w:t>Are you a woman currently earning income from beer as a Brewery Owner, Beer Bar Manager, Bartender, Server, Beer Writer, Beer Educator, Beer Distributor, Brewery Sales Representative, or Beer Chef? This online course will enhance knowledge of brewing techniques, beer styles, understanding flavors and off-flavors, food pairings and the language to clearly discuss beer. Please visit </w:t>
      </w:r>
      <w:proofErr w:type="spellStart"/>
      <w:r w:rsidRPr="00562E17">
        <w:rPr>
          <w:rFonts w:ascii="Arial" w:hAnsi="Arial" w:cs="Arial"/>
          <w:sz w:val="20"/>
          <w:szCs w:val="20"/>
        </w:rPr>
        <w:fldChar w:fldCharType="begin"/>
      </w:r>
      <w:r w:rsidRPr="00562E17">
        <w:rPr>
          <w:rFonts w:ascii="Arial" w:hAnsi="Arial" w:cs="Arial"/>
          <w:sz w:val="20"/>
          <w:szCs w:val="20"/>
        </w:rPr>
        <w:instrText xml:space="preserve"> HYPERLINK "http://www.beersavvy.com/" </w:instrText>
      </w:r>
      <w:r w:rsidRPr="00562E17">
        <w:rPr>
          <w:rFonts w:ascii="Arial" w:hAnsi="Arial" w:cs="Arial"/>
          <w:sz w:val="20"/>
          <w:szCs w:val="20"/>
        </w:rPr>
        <w:fldChar w:fldCharType="separate"/>
      </w:r>
      <w:r w:rsidRPr="00562E17">
        <w:rPr>
          <w:rStyle w:val="Hyperlink"/>
          <w:rFonts w:ascii="Arial" w:hAnsi="Arial" w:cs="Arial"/>
          <w:sz w:val="20"/>
          <w:szCs w:val="20"/>
        </w:rPr>
        <w:t>Beer</w:t>
      </w:r>
      <w:r w:rsidRPr="00562E17">
        <w:rPr>
          <w:rStyle w:val="Hyperlink"/>
          <w:rFonts w:ascii="Arial" w:hAnsi="Arial" w:cs="Arial"/>
          <w:sz w:val="20"/>
          <w:szCs w:val="20"/>
        </w:rPr>
        <w:t>S</w:t>
      </w:r>
      <w:r w:rsidRPr="00562E17">
        <w:rPr>
          <w:rStyle w:val="Hyperlink"/>
          <w:rFonts w:ascii="Arial" w:hAnsi="Arial" w:cs="Arial"/>
          <w:sz w:val="20"/>
          <w:szCs w:val="20"/>
        </w:rPr>
        <w:t>avvy</w:t>
      </w:r>
      <w:proofErr w:type="spellEnd"/>
      <w:r w:rsidRPr="00562E17">
        <w:rPr>
          <w:rFonts w:ascii="Arial" w:hAnsi="Arial" w:cs="Arial"/>
          <w:sz w:val="20"/>
          <w:szCs w:val="20"/>
        </w:rPr>
        <w:fldChar w:fldCharType="end"/>
      </w:r>
      <w:r w:rsidRPr="00562E17">
        <w:rPr>
          <w:rFonts w:ascii="Arial" w:hAnsi="Arial" w:cs="Arial"/>
          <w:sz w:val="20"/>
          <w:szCs w:val="20"/>
        </w:rPr>
        <w:t xml:space="preserve"> for additional information.</w:t>
      </w:r>
    </w:p>
    <w:p w:rsidR="00562E17" w:rsidRPr="00562E17" w:rsidRDefault="00562E17" w:rsidP="00562E17">
      <w:pPr>
        <w:rPr>
          <w:rFonts w:ascii="Arial" w:hAnsi="Arial" w:cs="Arial"/>
          <w:sz w:val="20"/>
          <w:szCs w:val="20"/>
        </w:rPr>
      </w:pPr>
      <w:r w:rsidRPr="00562E17">
        <w:rPr>
          <w:rFonts w:ascii="Arial" w:hAnsi="Arial" w:cs="Arial"/>
          <w:sz w:val="20"/>
          <w:szCs w:val="20"/>
        </w:rPr>
        <w:t xml:space="preserve">The </w:t>
      </w:r>
      <w:proofErr w:type="spellStart"/>
      <w:r w:rsidRPr="00562E17">
        <w:rPr>
          <w:rFonts w:ascii="Arial" w:hAnsi="Arial" w:cs="Arial"/>
          <w:sz w:val="20"/>
          <w:szCs w:val="20"/>
        </w:rPr>
        <w:t>Mikro</w:t>
      </w:r>
      <w:proofErr w:type="spellEnd"/>
      <w:r w:rsidRPr="00562E17">
        <w:rPr>
          <w:rFonts w:ascii="Arial" w:hAnsi="Arial" w:cs="Arial"/>
          <w:sz w:val="20"/>
          <w:szCs w:val="20"/>
        </w:rPr>
        <w:t xml:space="preserve"> Bar Cicerone </w:t>
      </w:r>
      <w:proofErr w:type="spellStart"/>
      <w:r w:rsidRPr="00562E17">
        <w:rPr>
          <w:rFonts w:ascii="Arial" w:hAnsi="Arial" w:cs="Arial"/>
          <w:sz w:val="20"/>
          <w:szCs w:val="20"/>
        </w:rPr>
        <w:t>BeerSavvy</w:t>
      </w:r>
      <w:proofErr w:type="spellEnd"/>
      <w:r w:rsidRPr="00562E17">
        <w:rPr>
          <w:rFonts w:ascii="Arial" w:hAnsi="Arial" w:cs="Arial"/>
          <w:sz w:val="20"/>
          <w:szCs w:val="20"/>
        </w:rPr>
        <w:t xml:space="preserve"> scholarship is web-based and is easily available to PBS members in any country on the planet. We encourage our International members to apply for all web-based courses, as that is all we can offer you until we grow large enough (and have the staff) to become tax-exempt in other nations with beer education programs. Someday we hope to offer a scholarship to a beer or brewing education program near you!</w:t>
      </w:r>
    </w:p>
    <w:p w:rsidR="00562E17" w:rsidRPr="00562E17" w:rsidRDefault="00562E17" w:rsidP="00562E17">
      <w:pPr>
        <w:rPr>
          <w:rFonts w:ascii="Arial" w:hAnsi="Arial" w:cs="Arial"/>
          <w:sz w:val="20"/>
          <w:szCs w:val="20"/>
        </w:rPr>
      </w:pPr>
      <w:r w:rsidRPr="00562E17">
        <w:rPr>
          <w:rFonts w:ascii="Arial" w:hAnsi="Arial" w:cs="Arial"/>
          <w:b/>
          <w:bCs/>
          <w:sz w:val="20"/>
          <w:szCs w:val="20"/>
        </w:rPr>
        <w:t>Applicant Qualifier:</w:t>
      </w:r>
      <w:r w:rsidRPr="00562E17">
        <w:rPr>
          <w:rFonts w:ascii="Arial" w:hAnsi="Arial" w:cs="Arial"/>
          <w:sz w:val="20"/>
          <w:szCs w:val="20"/>
        </w:rPr>
        <w:t xml:space="preserve"> Any woman who earns income from beer, anywhere in the world, is eligible to apply for any Pink Boots Society scholarship, and earning beer income also automatically qualifies a woman for Pink Boots Society membership. Click here to join or to connect with us:</w:t>
      </w:r>
      <w:r>
        <w:rPr>
          <w:rFonts w:ascii="Arial" w:hAnsi="Arial" w:cs="Arial"/>
          <w:sz w:val="20"/>
          <w:szCs w:val="20"/>
        </w:rPr>
        <w:t xml:space="preserve"> </w:t>
      </w:r>
      <w:hyperlink r:id="rId8" w:history="1">
        <w:r w:rsidRPr="001D1E3B">
          <w:rPr>
            <w:rStyle w:val="Hyperlink"/>
            <w:rFonts w:ascii="Arial" w:hAnsi="Arial" w:cs="Arial"/>
            <w:sz w:val="20"/>
            <w:szCs w:val="20"/>
          </w:rPr>
          <w:t>http://www.pinkbootssociety.org</w:t>
        </w:r>
      </w:hyperlink>
      <w:r>
        <w:rPr>
          <w:rFonts w:ascii="Arial" w:hAnsi="Arial" w:cs="Arial"/>
          <w:sz w:val="20"/>
          <w:szCs w:val="20"/>
        </w:rPr>
        <w:t xml:space="preserve"> .</w:t>
      </w:r>
    </w:p>
    <w:p w:rsidR="00562E17" w:rsidRPr="00562E17" w:rsidRDefault="00562E17" w:rsidP="00562E17">
      <w:pPr>
        <w:rPr>
          <w:rFonts w:ascii="Arial" w:hAnsi="Arial" w:cs="Arial"/>
          <w:sz w:val="20"/>
          <w:szCs w:val="20"/>
        </w:rPr>
      </w:pPr>
      <w:r w:rsidRPr="00562E17">
        <w:rPr>
          <w:rFonts w:ascii="Arial" w:hAnsi="Arial" w:cs="Arial"/>
          <w:sz w:val="20"/>
          <w:szCs w:val="20"/>
        </w:rPr>
        <w:t>As a condition of accepting the scholarship the recipient will pay a deposit in the amount of $200. Upon receipt</w:t>
      </w:r>
      <w:r>
        <w:rPr>
          <w:rFonts w:ascii="Arial" w:hAnsi="Arial" w:cs="Arial"/>
          <w:sz w:val="20"/>
          <w:szCs w:val="20"/>
        </w:rPr>
        <w:t xml:space="preserve"> of proof</w:t>
      </w:r>
      <w:r w:rsidRPr="00562E17">
        <w:rPr>
          <w:rFonts w:ascii="Arial" w:hAnsi="Arial" w:cs="Arial"/>
          <w:sz w:val="20"/>
          <w:szCs w:val="20"/>
        </w:rPr>
        <w:t xml:space="preserve"> verifying successful completion of the course, the recipient will receive full deposit reimbursement from Pink Boots Society. (This deposit ensures course participation, completion and 100% passing rates for all our scholarship recipients.)</w:t>
      </w:r>
    </w:p>
    <w:p w:rsidR="00562E17" w:rsidRDefault="00562E17" w:rsidP="00562E17">
      <w:pPr>
        <w:rPr>
          <w:rFonts w:ascii="Arial" w:hAnsi="Arial" w:cs="Arial"/>
          <w:sz w:val="20"/>
          <w:szCs w:val="20"/>
        </w:rPr>
      </w:pPr>
      <w:r w:rsidRPr="00562E17">
        <w:rPr>
          <w:rFonts w:ascii="Arial" w:hAnsi="Arial" w:cs="Arial"/>
          <w:sz w:val="20"/>
          <w:szCs w:val="20"/>
        </w:rPr>
        <w:t>All PBS scholarships have a “Pay It Forward” requirement, where our scholarship recipients pay forward the knowledge they gained in their scholarship course. This is accomplished through either publishing an article or giving a speech at a national professional seminar or conference. Many recipients choose to Pay It Forward (PIF) at our highly anticipated PBS Great American Beer Festival (GABF) meeting &amp; Education Seminar in Denver each autumn.</w:t>
      </w:r>
    </w:p>
    <w:p w:rsidR="00562E17" w:rsidRPr="00562E17" w:rsidRDefault="00562E17" w:rsidP="00562E17">
      <w:pPr>
        <w:rPr>
          <w:rFonts w:ascii="Arial" w:hAnsi="Arial" w:cs="Arial"/>
          <w:sz w:val="20"/>
          <w:szCs w:val="20"/>
        </w:rPr>
      </w:pPr>
      <w:r w:rsidRPr="00562E17">
        <w:rPr>
          <w:rFonts w:ascii="Arial" w:hAnsi="Arial" w:cs="Arial"/>
          <w:sz w:val="20"/>
          <w:szCs w:val="20"/>
        </w:rPr>
        <w:t xml:space="preserve">Apply here: </w:t>
      </w:r>
      <w:hyperlink r:id="rId9" w:history="1">
        <w:r w:rsidRPr="00562E17">
          <w:rPr>
            <w:rStyle w:val="Hyperlink"/>
            <w:rFonts w:ascii="Arial" w:hAnsi="Arial" w:cs="Arial"/>
            <w:sz w:val="20"/>
            <w:szCs w:val="20"/>
          </w:rPr>
          <w:t>http://pinkbootssociety.org/scholarship-application/</w:t>
        </w:r>
      </w:hyperlink>
      <w:r w:rsidRPr="00562E17">
        <w:rPr>
          <w:rFonts w:ascii="Arial" w:hAnsi="Arial" w:cs="Arial"/>
          <w:sz w:val="20"/>
          <w:szCs w:val="20"/>
        </w:rPr>
        <w:t xml:space="preserve"> </w:t>
      </w:r>
    </w:p>
    <w:p w:rsidR="00562E17" w:rsidRPr="00562E17" w:rsidRDefault="00562E17" w:rsidP="00562E17">
      <w:pPr>
        <w:rPr>
          <w:rFonts w:ascii="Arial" w:hAnsi="Arial" w:cs="Arial"/>
          <w:sz w:val="20"/>
          <w:szCs w:val="20"/>
        </w:rPr>
      </w:pPr>
      <w:r w:rsidRPr="00562E17">
        <w:rPr>
          <w:rFonts w:ascii="Arial" w:hAnsi="Arial" w:cs="Arial"/>
          <w:sz w:val="20"/>
          <w:szCs w:val="20"/>
        </w:rPr>
        <w:t>Best wishes to all applicants!</w:t>
      </w:r>
    </w:p>
    <w:p w:rsidR="00B67E19" w:rsidRPr="00562E17" w:rsidRDefault="00562E17">
      <w:pPr>
        <w:rPr>
          <w:rFonts w:ascii="Arial" w:hAnsi="Arial" w:cs="Arial"/>
          <w:sz w:val="20"/>
          <w:szCs w:val="20"/>
        </w:rPr>
      </w:pPr>
      <w:r w:rsidRPr="00562E17">
        <w:rPr>
          <w:rFonts w:ascii="Arial" w:hAnsi="Arial" w:cs="Arial"/>
          <w:i/>
          <w:iCs/>
          <w:sz w:val="20"/>
          <w:szCs w:val="20"/>
        </w:rPr>
        <w:t>Please note that Scholarship Recipients are announced approximately 6 weeks after the scholarship application window closes. In this case, the recipient will be announced approximately September 15, 2014.</w:t>
      </w:r>
      <w:bookmarkStart w:id="0" w:name="_GoBack"/>
      <w:bookmarkEnd w:id="0"/>
    </w:p>
    <w:sectPr w:rsidR="00B67E19" w:rsidRPr="00562E17" w:rsidSect="00562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17"/>
    <w:rsid w:val="00562E17"/>
    <w:rsid w:val="00B6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E17"/>
    <w:rPr>
      <w:color w:val="0000FF" w:themeColor="hyperlink"/>
      <w:u w:val="single"/>
    </w:rPr>
  </w:style>
  <w:style w:type="paragraph" w:styleId="BalloonText">
    <w:name w:val="Balloon Text"/>
    <w:basedOn w:val="Normal"/>
    <w:link w:val="BalloonTextChar"/>
    <w:uiPriority w:val="99"/>
    <w:semiHidden/>
    <w:unhideWhenUsed/>
    <w:rsid w:val="0056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17"/>
    <w:rPr>
      <w:rFonts w:ascii="Tahoma" w:hAnsi="Tahoma" w:cs="Tahoma"/>
      <w:sz w:val="16"/>
      <w:szCs w:val="16"/>
    </w:rPr>
  </w:style>
  <w:style w:type="paragraph" w:styleId="NoSpacing">
    <w:name w:val="No Spacing"/>
    <w:uiPriority w:val="1"/>
    <w:qFormat/>
    <w:rsid w:val="00562E17"/>
    <w:pPr>
      <w:spacing w:after="0" w:line="240" w:lineRule="auto"/>
    </w:pPr>
  </w:style>
  <w:style w:type="paragraph" w:styleId="NormalWeb">
    <w:name w:val="Normal (Web)"/>
    <w:basedOn w:val="Normal"/>
    <w:uiPriority w:val="99"/>
    <w:semiHidden/>
    <w:unhideWhenUsed/>
    <w:rsid w:val="00562E1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62E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E17"/>
    <w:rPr>
      <w:color w:val="0000FF" w:themeColor="hyperlink"/>
      <w:u w:val="single"/>
    </w:rPr>
  </w:style>
  <w:style w:type="paragraph" w:styleId="BalloonText">
    <w:name w:val="Balloon Text"/>
    <w:basedOn w:val="Normal"/>
    <w:link w:val="BalloonTextChar"/>
    <w:uiPriority w:val="99"/>
    <w:semiHidden/>
    <w:unhideWhenUsed/>
    <w:rsid w:val="0056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17"/>
    <w:rPr>
      <w:rFonts w:ascii="Tahoma" w:hAnsi="Tahoma" w:cs="Tahoma"/>
      <w:sz w:val="16"/>
      <w:szCs w:val="16"/>
    </w:rPr>
  </w:style>
  <w:style w:type="paragraph" w:styleId="NoSpacing">
    <w:name w:val="No Spacing"/>
    <w:uiPriority w:val="1"/>
    <w:qFormat/>
    <w:rsid w:val="00562E17"/>
    <w:pPr>
      <w:spacing w:after="0" w:line="240" w:lineRule="auto"/>
    </w:pPr>
  </w:style>
  <w:style w:type="paragraph" w:styleId="NormalWeb">
    <w:name w:val="Normal (Web)"/>
    <w:basedOn w:val="Normal"/>
    <w:uiPriority w:val="99"/>
    <w:semiHidden/>
    <w:unhideWhenUsed/>
    <w:rsid w:val="00562E1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62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89334">
      <w:bodyDiv w:val="1"/>
      <w:marLeft w:val="0"/>
      <w:marRight w:val="0"/>
      <w:marTop w:val="0"/>
      <w:marBottom w:val="0"/>
      <w:divBdr>
        <w:top w:val="none" w:sz="0" w:space="0" w:color="auto"/>
        <w:left w:val="none" w:sz="0" w:space="0" w:color="auto"/>
        <w:bottom w:val="none" w:sz="0" w:space="0" w:color="auto"/>
        <w:right w:val="none" w:sz="0" w:space="0" w:color="auto"/>
      </w:divBdr>
    </w:div>
    <w:div w:id="6956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kbootssociety.org" TargetMode="External"/><Relationship Id="rId3" Type="http://schemas.openxmlformats.org/officeDocument/2006/relationships/settings" Target="settings.xml"/><Relationship Id="rId7" Type="http://schemas.openxmlformats.org/officeDocument/2006/relationships/hyperlink" Target="http://pinkbootssociety.org/scholarship-applic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ersavvy.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inkbootssociety.org/scholarship-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 Fahrendorf</dc:creator>
  <cp:lastModifiedBy>Teresa L Fahrendorf</cp:lastModifiedBy>
  <cp:revision>1</cp:revision>
  <dcterms:created xsi:type="dcterms:W3CDTF">2014-07-11T16:43:00Z</dcterms:created>
  <dcterms:modified xsi:type="dcterms:W3CDTF">2014-07-11T16:51:00Z</dcterms:modified>
</cp:coreProperties>
</file>