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C" w:rsidRPr="009B2981" w:rsidRDefault="002E74CC" w:rsidP="009B29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229100" cy="14859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3C" w:rsidRDefault="00F95FD5" w:rsidP="00F95FD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596017">
        <w:rPr>
          <w:rFonts w:ascii="Franklin Gothic Book" w:hAnsi="Franklin Gothic Book"/>
          <w:b/>
          <w:sz w:val="28"/>
          <w:szCs w:val="28"/>
        </w:rPr>
        <w:t>The Sacred Bonds in Our Lives</w:t>
      </w:r>
    </w:p>
    <w:p w:rsidR="009645D7" w:rsidRPr="00596017" w:rsidRDefault="009645D7" w:rsidP="00F95FD5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9B2981" w:rsidRPr="00596017" w:rsidRDefault="009645D7" w:rsidP="009B2981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 Special Presentation at</w:t>
      </w:r>
      <w:r w:rsidR="009B2981" w:rsidRPr="00596017">
        <w:rPr>
          <w:rFonts w:ascii="Franklin Gothic Book" w:hAnsi="Franklin Gothic Book"/>
          <w:b/>
        </w:rPr>
        <w:t xml:space="preserve"> the Healing Place</w:t>
      </w:r>
      <w:r>
        <w:rPr>
          <w:rFonts w:ascii="Franklin Gothic Book" w:hAnsi="Franklin Gothic Book"/>
          <w:b/>
        </w:rPr>
        <w:t xml:space="preserve"> </w:t>
      </w:r>
    </w:p>
    <w:p w:rsidR="009645D7" w:rsidRPr="009645D7" w:rsidRDefault="009645D7" w:rsidP="009645D7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6:30 to 8:00 PM, Sept. 23</w:t>
      </w:r>
      <w:bookmarkStart w:id="0" w:name="_GoBack"/>
      <w:bookmarkEnd w:id="0"/>
    </w:p>
    <w:p w:rsidR="00F95FD5" w:rsidRPr="00596017" w:rsidRDefault="00DD5C52" w:rsidP="009B2981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Facilitator</w:t>
      </w:r>
      <w:r w:rsidR="00F95FD5" w:rsidRPr="00596017">
        <w:rPr>
          <w:rFonts w:ascii="Franklin Gothic Book" w:hAnsi="Franklin Gothic Book"/>
          <w:b/>
        </w:rPr>
        <w:t xml:space="preserve"> Rich Hanhardt</w:t>
      </w:r>
    </w:p>
    <w:p w:rsidR="00F95FD5" w:rsidRPr="00596017" w:rsidRDefault="00F95FD5" w:rsidP="00F95FD5">
      <w:pPr>
        <w:jc w:val="both"/>
        <w:rPr>
          <w:rFonts w:ascii="Franklin Gothic Book" w:hAnsi="Franklin Gothic Book"/>
        </w:rPr>
      </w:pPr>
    </w:p>
    <w:p w:rsidR="00F95FD5" w:rsidRPr="00596017" w:rsidRDefault="00F95FD5" w:rsidP="00F95FD5">
      <w:pPr>
        <w:jc w:val="both"/>
        <w:rPr>
          <w:rFonts w:ascii="Franklin Gothic Book" w:hAnsi="Franklin Gothic Book"/>
        </w:rPr>
      </w:pPr>
      <w:r w:rsidRPr="00596017">
        <w:rPr>
          <w:rFonts w:ascii="Franklin Gothic Book" w:hAnsi="Franklin Gothic Book"/>
        </w:rPr>
        <w:t>We all have been given the great gift of being able to enter into extraordinary relationships called here ~ Sacred Bonds. The depth and diversity and number of these healing relationships we have determine to a large extent the emo</w:t>
      </w:r>
      <w:r w:rsidR="00B3686B" w:rsidRPr="00596017">
        <w:rPr>
          <w:rFonts w:ascii="Franklin Gothic Book" w:hAnsi="Franklin Gothic Book"/>
        </w:rPr>
        <w:t>tional health of our lives. I have dedicated my</w:t>
      </w:r>
      <w:r w:rsidRPr="00596017">
        <w:rPr>
          <w:rFonts w:ascii="Franklin Gothic Book" w:hAnsi="Franklin Gothic Book"/>
        </w:rPr>
        <w:t xml:space="preserve"> life to finding the pathway </w:t>
      </w:r>
      <w:r w:rsidR="00B3686B" w:rsidRPr="00596017">
        <w:rPr>
          <w:rFonts w:ascii="Franklin Gothic Book" w:hAnsi="Franklin Gothic Book"/>
        </w:rPr>
        <w:t>leading to</w:t>
      </w:r>
      <w:r w:rsidRPr="00596017">
        <w:rPr>
          <w:rFonts w:ascii="Franklin Gothic Book" w:hAnsi="Franklin Gothic Book"/>
        </w:rPr>
        <w:t xml:space="preserve"> the worlds in which these bonds can come alive for each of us. </w:t>
      </w:r>
    </w:p>
    <w:p w:rsidR="002E74CC" w:rsidRPr="00596017" w:rsidRDefault="002E74CC" w:rsidP="00F95FD5">
      <w:pPr>
        <w:jc w:val="both"/>
        <w:rPr>
          <w:rFonts w:ascii="Franklin Gothic Book" w:hAnsi="Franklin Gothic Book"/>
        </w:rPr>
      </w:pPr>
    </w:p>
    <w:p w:rsidR="002E74CC" w:rsidRDefault="002E74CC" w:rsidP="00F95FD5">
      <w:pPr>
        <w:jc w:val="both"/>
        <w:rPr>
          <w:rFonts w:ascii="Franklin Gothic Book" w:hAnsi="Franklin Gothic Book"/>
        </w:rPr>
      </w:pPr>
      <w:r w:rsidRPr="00596017">
        <w:rPr>
          <w:rFonts w:ascii="Franklin Gothic Book" w:hAnsi="Franklin Gothic Book"/>
        </w:rPr>
        <w:t>This presentat</w:t>
      </w:r>
      <w:r w:rsidR="009645D7">
        <w:rPr>
          <w:rFonts w:ascii="Franklin Gothic Book" w:hAnsi="Franklin Gothic Book"/>
        </w:rPr>
        <w:t>ion will describe the five</w:t>
      </w:r>
      <w:r w:rsidRPr="00596017">
        <w:rPr>
          <w:rFonts w:ascii="Franklin Gothic Book" w:hAnsi="Franklin Gothic Book"/>
        </w:rPr>
        <w:t xml:space="preserve"> levels of Sacred Bonds that are available to us as human beings and how to access and deepen them. New techniques for discovering paths through </w:t>
      </w:r>
      <w:r w:rsidR="00DD5C52">
        <w:rPr>
          <w:rFonts w:ascii="Franklin Gothic Book" w:hAnsi="Franklin Gothic Book"/>
        </w:rPr>
        <w:t xml:space="preserve">difficult life experiences </w:t>
      </w:r>
      <w:r w:rsidRPr="00596017">
        <w:rPr>
          <w:rFonts w:ascii="Franklin Gothic Book" w:hAnsi="Franklin Gothic Book"/>
        </w:rPr>
        <w:t xml:space="preserve">will be discussed. These </w:t>
      </w:r>
      <w:r w:rsidR="009645D7">
        <w:rPr>
          <w:rFonts w:ascii="Franklin Gothic Book" w:hAnsi="Franklin Gothic Book"/>
        </w:rPr>
        <w:t xml:space="preserve">healing </w:t>
      </w:r>
      <w:r w:rsidRPr="00596017">
        <w:rPr>
          <w:rFonts w:ascii="Franklin Gothic Book" w:hAnsi="Franklin Gothic Book"/>
        </w:rPr>
        <w:t xml:space="preserve">paths, already worn smooth by the ancients, are much closer than we usually consider </w:t>
      </w:r>
      <w:r w:rsidR="009645D7">
        <w:rPr>
          <w:rFonts w:ascii="Franklin Gothic Book" w:hAnsi="Franklin Gothic Book"/>
        </w:rPr>
        <w:t>them to be</w:t>
      </w:r>
      <w:r w:rsidR="00DD5C52">
        <w:rPr>
          <w:rFonts w:ascii="Franklin Gothic Book" w:hAnsi="Franklin Gothic Book"/>
        </w:rPr>
        <w:t>.</w:t>
      </w:r>
    </w:p>
    <w:p w:rsidR="00DD5C52" w:rsidRDefault="00DD5C52" w:rsidP="00F95FD5">
      <w:pPr>
        <w:jc w:val="both"/>
        <w:rPr>
          <w:rFonts w:ascii="Franklin Gothic Book" w:hAnsi="Franklin Gothic Book"/>
        </w:rPr>
      </w:pPr>
    </w:p>
    <w:p w:rsidR="00DD5C52" w:rsidRDefault="00DD5C52" w:rsidP="00F95FD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Cost: $18</w:t>
      </w:r>
    </w:p>
    <w:p w:rsidR="00DD5C52" w:rsidRDefault="00DD5C52" w:rsidP="00F95FD5">
      <w:pPr>
        <w:jc w:val="both"/>
        <w:rPr>
          <w:rFonts w:ascii="Franklin Gothic Book" w:hAnsi="Franklin Gothic Book"/>
        </w:rPr>
      </w:pPr>
    </w:p>
    <w:p w:rsidR="00DD5C52" w:rsidRDefault="00DD5C52" w:rsidP="00F95FD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RSVP by Sept.15 at 262-719-0030 or </w:t>
      </w:r>
      <w:hyperlink r:id="rId5" w:history="1">
        <w:r w:rsidRPr="00746DB1">
          <w:rPr>
            <w:rStyle w:val="Hyperlink"/>
            <w:rFonts w:ascii="Franklin Gothic Book" w:hAnsi="Franklin Gothic Book"/>
          </w:rPr>
          <w:t>pmyota@sbcglobal.net</w:t>
        </w:r>
      </w:hyperlink>
    </w:p>
    <w:p w:rsidR="00DD5C52" w:rsidRDefault="00DD5C52" w:rsidP="00F95FD5">
      <w:pPr>
        <w:jc w:val="both"/>
        <w:rPr>
          <w:rFonts w:ascii="Franklin Gothic Book" w:hAnsi="Franklin Gothic Book"/>
        </w:rPr>
      </w:pPr>
    </w:p>
    <w:p w:rsidR="00EE2142" w:rsidRPr="00596017" w:rsidRDefault="000F419C" w:rsidP="00F95FD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600200" cy="1600200"/>
            <wp:effectExtent l="0" t="0" r="0" b="0"/>
            <wp:wrapSquare wrapText="bothSides"/>
            <wp:docPr id="2" name="Picture 2" descr="Macintosh HD:Users:richardhanhardt:Desktop: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chardhanhardt:Desktop:IMG_02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19C" w:rsidRPr="00596017" w:rsidRDefault="000F419C" w:rsidP="000F419C">
      <w:pPr>
        <w:ind w:left="2880"/>
        <w:jc w:val="both"/>
        <w:rPr>
          <w:rFonts w:ascii="Franklin Gothic Book" w:hAnsi="Franklin Gothic Book"/>
        </w:rPr>
      </w:pPr>
      <w:r w:rsidRPr="00596017">
        <w:rPr>
          <w:rFonts w:ascii="Franklin Gothic Book" w:hAnsi="Franklin Gothic Book"/>
        </w:rPr>
        <w:t>Rich Hanhardt, MS, MBA, BCSLC</w:t>
      </w:r>
      <w:r w:rsidR="00DD5C52">
        <w:rPr>
          <w:rFonts w:ascii="Franklin Gothic Book" w:hAnsi="Franklin Gothic Book"/>
        </w:rPr>
        <w:t xml:space="preserve"> h</w:t>
      </w:r>
      <w:r w:rsidRPr="00596017">
        <w:rPr>
          <w:rFonts w:ascii="Franklin Gothic Book" w:hAnsi="Franklin Gothic Book"/>
        </w:rPr>
        <w:t xml:space="preserve">as studied and practiced in a number of traditions including Tibetan Buddhism, Zen, Taoism, Native American spirituality, the </w:t>
      </w:r>
      <w:r w:rsidR="009645D7">
        <w:rPr>
          <w:rFonts w:ascii="Franklin Gothic Book" w:hAnsi="Franklin Gothic Book"/>
        </w:rPr>
        <w:t>symbolic in healing, the</w:t>
      </w:r>
      <w:r w:rsidRPr="00596017">
        <w:rPr>
          <w:rFonts w:ascii="Franklin Gothic Book" w:hAnsi="Franklin Gothic Book"/>
        </w:rPr>
        <w:t xml:space="preserve"> work of Carl G. </w:t>
      </w:r>
      <w:r w:rsidR="009645D7">
        <w:rPr>
          <w:rFonts w:ascii="Franklin Gothic Book" w:hAnsi="Franklin Gothic Book"/>
        </w:rPr>
        <w:t>Jung, and t</w:t>
      </w:r>
      <w:r w:rsidRPr="00596017">
        <w:rPr>
          <w:rFonts w:ascii="Franklin Gothic Book" w:hAnsi="Franklin Gothic Book"/>
        </w:rPr>
        <w:t xml:space="preserve">he study of mythology, fairy tales and stories from multiple cultures. Most recently he has spent many years in the study of Christian theology </w:t>
      </w:r>
      <w:r>
        <w:rPr>
          <w:rFonts w:ascii="Franklin Gothic Book" w:hAnsi="Franklin Gothic Book"/>
        </w:rPr>
        <w:t>and is now especially</w:t>
      </w:r>
      <w:r w:rsidRPr="00596017">
        <w:rPr>
          <w:rFonts w:ascii="Franklin Gothic Book" w:hAnsi="Franklin Gothic Book"/>
        </w:rPr>
        <w:t xml:space="preserve"> focused on the gifts from the Christian mystics.</w:t>
      </w:r>
      <w:r w:rsidR="00DD5C52">
        <w:rPr>
          <w:rFonts w:ascii="Franklin Gothic Book" w:hAnsi="Franklin Gothic Book"/>
        </w:rPr>
        <w:t xml:space="preserve"> He is the author of the book “Sacred Bonds”.</w:t>
      </w:r>
    </w:p>
    <w:p w:rsidR="000F419C" w:rsidRDefault="000F419C" w:rsidP="000F419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textWrapping" w:clear="all"/>
      </w:r>
    </w:p>
    <w:p w:rsidR="000F419C" w:rsidRDefault="007B7330" w:rsidP="00EE2142">
      <w:pPr>
        <w:ind w:left="288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Healing Place, W161N11629 Church Street</w:t>
      </w:r>
    </w:p>
    <w:p w:rsidR="007B7330" w:rsidRDefault="007B7330" w:rsidP="00EE2142">
      <w:pPr>
        <w:ind w:left="288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Germantown, WI 53022</w:t>
      </w:r>
    </w:p>
    <w:p w:rsidR="000F419C" w:rsidRDefault="00796379" w:rsidP="00EE2142">
      <w:pPr>
        <w:ind w:left="2880"/>
        <w:jc w:val="both"/>
        <w:rPr>
          <w:rFonts w:ascii="Franklin Gothic Book" w:hAnsi="Franklin Gothic Book"/>
        </w:rPr>
      </w:pPr>
      <w:hyperlink r:id="rId7" w:history="1">
        <w:r w:rsidR="007B7330" w:rsidRPr="00746DB1">
          <w:rPr>
            <w:rStyle w:val="Hyperlink"/>
            <w:rFonts w:ascii="Franklin Gothic Book" w:hAnsi="Franklin Gothic Book"/>
          </w:rPr>
          <w:t>www.thehealingplace1.com</w:t>
        </w:r>
      </w:hyperlink>
    </w:p>
    <w:p w:rsidR="009B2981" w:rsidRPr="00596017" w:rsidRDefault="009B2981" w:rsidP="00EE2142">
      <w:pPr>
        <w:ind w:left="2880"/>
        <w:jc w:val="both"/>
        <w:rPr>
          <w:rFonts w:ascii="Franklin Gothic Book" w:hAnsi="Franklin Gothic Book"/>
        </w:rPr>
      </w:pPr>
    </w:p>
    <w:sectPr w:rsidR="009B2981" w:rsidRPr="00596017" w:rsidSect="007E2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>
    <w:useFELayout/>
  </w:compat>
  <w:rsids>
    <w:rsidRoot w:val="00F95FD5"/>
    <w:rsid w:val="000F419C"/>
    <w:rsid w:val="002D38B0"/>
    <w:rsid w:val="002E74CC"/>
    <w:rsid w:val="0043503C"/>
    <w:rsid w:val="00596017"/>
    <w:rsid w:val="005B757D"/>
    <w:rsid w:val="00796379"/>
    <w:rsid w:val="007B7330"/>
    <w:rsid w:val="007E2F12"/>
    <w:rsid w:val="009645D7"/>
    <w:rsid w:val="009B2981"/>
    <w:rsid w:val="00AE3734"/>
    <w:rsid w:val="00B3686B"/>
    <w:rsid w:val="00DD5C52"/>
    <w:rsid w:val="00EE2142"/>
    <w:rsid w:val="00F052E0"/>
    <w:rsid w:val="00F9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healingplace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myota@sbcglobal.ne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Hanhardt</dc:creator>
  <cp:lastModifiedBy>Lee Ann</cp:lastModifiedBy>
  <cp:revision>2</cp:revision>
  <cp:lastPrinted>2014-07-30T17:38:00Z</cp:lastPrinted>
  <dcterms:created xsi:type="dcterms:W3CDTF">2014-08-20T01:33:00Z</dcterms:created>
  <dcterms:modified xsi:type="dcterms:W3CDTF">2014-08-20T01:33:00Z</dcterms:modified>
</cp:coreProperties>
</file>