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6" w:rsidRPr="00746767" w:rsidRDefault="00A46D67" w:rsidP="00A46D67">
      <w:pPr>
        <w:jc w:val="center"/>
        <w:rPr>
          <w:rFonts w:ascii="Arial Black" w:hAnsi="Arial Black"/>
          <w:b/>
          <w:sz w:val="32"/>
          <w:szCs w:val="32"/>
        </w:rPr>
      </w:pPr>
      <w:r w:rsidRPr="00746767">
        <w:rPr>
          <w:rFonts w:ascii="Arial Black" w:hAnsi="Arial Black"/>
          <w:b/>
          <w:sz w:val="32"/>
          <w:szCs w:val="32"/>
        </w:rPr>
        <w:t>FLORENCE HOUSING AUTHORITY</w:t>
      </w:r>
    </w:p>
    <w:p w:rsidR="00A46D67" w:rsidRPr="0094116C" w:rsidRDefault="00A46D67" w:rsidP="00A46D67">
      <w:pPr>
        <w:jc w:val="center"/>
        <w:rPr>
          <w:rFonts w:ascii="Arial Black" w:hAnsi="Arial Black"/>
          <w:b/>
          <w:sz w:val="24"/>
          <w:szCs w:val="24"/>
        </w:rPr>
      </w:pPr>
      <w:r w:rsidRPr="0094116C">
        <w:rPr>
          <w:rFonts w:ascii="Arial Black" w:hAnsi="Arial Black"/>
          <w:b/>
          <w:sz w:val="24"/>
          <w:szCs w:val="24"/>
        </w:rPr>
        <w:t xml:space="preserve">HOUSING CHOICE VOUCHER PROGRAM </w:t>
      </w:r>
    </w:p>
    <w:p w:rsidR="007A4EBB" w:rsidRPr="0094116C" w:rsidRDefault="007A4EBB" w:rsidP="00A46D67">
      <w:pPr>
        <w:jc w:val="center"/>
        <w:rPr>
          <w:rFonts w:ascii="Arial Black" w:hAnsi="Arial Black"/>
          <w:b/>
          <w:sz w:val="24"/>
          <w:szCs w:val="24"/>
        </w:rPr>
      </w:pPr>
      <w:r w:rsidRPr="0094116C">
        <w:rPr>
          <w:rFonts w:ascii="Arial Black" w:hAnsi="Arial Black"/>
          <w:b/>
          <w:sz w:val="24"/>
          <w:szCs w:val="24"/>
        </w:rPr>
        <w:t>WAITING LIST</w:t>
      </w:r>
    </w:p>
    <w:p w:rsidR="007A4EBB" w:rsidRDefault="007A4EBB" w:rsidP="007A4EBB">
      <w:r>
        <w:t xml:space="preserve">Florence Housing Authority </w:t>
      </w:r>
      <w:r w:rsidR="0094116C">
        <w:t xml:space="preserve">Housing Choice Voucher Department </w:t>
      </w:r>
      <w:r>
        <w:t xml:space="preserve">will accept preliminary applications for the Housing Choice Voucher program (formerly Section 8 Existing Housing) at its offices at Magnolia Gardens I, 110 South Cypress Street, Suite 1, Florence, Alabama starting Monday, September 8, 2014 </w:t>
      </w:r>
      <w:r w:rsidR="00AB012F">
        <w:t>at 12:01 a.m. for online applications and</w:t>
      </w:r>
      <w:r>
        <w:t xml:space="preserve"> 8:30 AM </w:t>
      </w:r>
      <w:r w:rsidR="00AB012F">
        <w:t>for paper applications</w:t>
      </w:r>
      <w:r>
        <w:t>.</w:t>
      </w:r>
      <w:r w:rsidR="000A6180" w:rsidRPr="000A6180">
        <w:t xml:space="preserve"> </w:t>
      </w:r>
      <w:r w:rsidR="000A6180">
        <w:t xml:space="preserve">This is a “date and time” created </w:t>
      </w:r>
      <w:r w:rsidR="0094116C">
        <w:t>W</w:t>
      </w:r>
      <w:r w:rsidR="000A6180">
        <w:t xml:space="preserve">aiting </w:t>
      </w:r>
      <w:r w:rsidR="0094116C">
        <w:t>L</w:t>
      </w:r>
      <w:r w:rsidR="000A6180">
        <w:t>ist.</w:t>
      </w:r>
      <w:r>
        <w:t xml:space="preserve">  </w:t>
      </w:r>
      <w:r w:rsidR="000A6180">
        <w:t>The Waiting List will remain open until further notice.</w:t>
      </w:r>
    </w:p>
    <w:p w:rsidR="00667CD2" w:rsidRPr="006B5CA2" w:rsidRDefault="005E5AF9" w:rsidP="00667CD2">
      <w:pPr>
        <w:jc w:val="center"/>
        <w:rPr>
          <w:b/>
        </w:rPr>
      </w:pPr>
      <w:r>
        <w:rPr>
          <w:b/>
        </w:rPr>
        <w:t>Preliminary a</w:t>
      </w:r>
      <w:r w:rsidR="00667CD2" w:rsidRPr="006B5CA2">
        <w:rPr>
          <w:b/>
        </w:rPr>
        <w:t xml:space="preserve">pplications </w:t>
      </w:r>
      <w:r w:rsidR="008D0855">
        <w:rPr>
          <w:b/>
        </w:rPr>
        <w:t>will be</w:t>
      </w:r>
      <w:r w:rsidR="00667CD2" w:rsidRPr="006B5CA2">
        <w:rPr>
          <w:b/>
        </w:rPr>
        <w:t xml:space="preserve"> available at the following locations</w:t>
      </w:r>
    </w:p>
    <w:p w:rsidR="000A6180" w:rsidRDefault="000A6180" w:rsidP="0094116C">
      <w:pPr>
        <w:pStyle w:val="ListParagraph"/>
        <w:numPr>
          <w:ilvl w:val="0"/>
          <w:numId w:val="1"/>
        </w:numPr>
        <w:jc w:val="both"/>
      </w:pPr>
      <w:r>
        <w:t xml:space="preserve">On line at the Authority’s Website </w:t>
      </w:r>
      <w:hyperlink r:id="rId5" w:history="1">
        <w:r w:rsidRPr="001026AE">
          <w:rPr>
            <w:rStyle w:val="Hyperlink"/>
          </w:rPr>
          <w:t>www.Flohousing.org</w:t>
        </w:r>
      </w:hyperlink>
      <w:r>
        <w:t xml:space="preserve">. The benefit of applying on line is that this will be opened at 12:01 a.m., Monday, September 8, 2014. Paper applications will be accepted starting at 8:30 a.m. on that date. </w:t>
      </w:r>
      <w:r w:rsidR="0094116C">
        <w:t>Applicants will be required to use the lobby computers or the Authority’s website starting Monday, September 22, 2014 to apply for a Housing Choice Voucher.</w:t>
      </w:r>
    </w:p>
    <w:p w:rsidR="00324D9B" w:rsidRDefault="00324D9B" w:rsidP="0094116C">
      <w:pPr>
        <w:pStyle w:val="ListParagraph"/>
        <w:numPr>
          <w:ilvl w:val="0"/>
          <w:numId w:val="1"/>
        </w:numPr>
        <w:jc w:val="both"/>
      </w:pPr>
      <w:r>
        <w:t xml:space="preserve">All Authority Property Management Offices – 452 Cherry Hill Homes, 309-A Handy Homes, </w:t>
      </w:r>
    </w:p>
    <w:p w:rsidR="00324D9B" w:rsidRDefault="00324D9B" w:rsidP="0094116C">
      <w:pPr>
        <w:pStyle w:val="ListParagraph"/>
        <w:jc w:val="both"/>
      </w:pPr>
      <w:r>
        <w:t>1451-A Carver Heights, Magnolia Gardens I Ground Floor</w:t>
      </w:r>
    </w:p>
    <w:p w:rsidR="00667CD2" w:rsidRDefault="00667CD2" w:rsidP="0094116C">
      <w:pPr>
        <w:pStyle w:val="ListParagraph"/>
        <w:numPr>
          <w:ilvl w:val="0"/>
          <w:numId w:val="1"/>
        </w:numPr>
        <w:jc w:val="both"/>
      </w:pPr>
      <w:r>
        <w:t>Lauderdale County Health Department</w:t>
      </w:r>
      <w:r w:rsidR="002206CC">
        <w:t xml:space="preserve"> – 4112 Chisholm Road, Florence, AL 35630</w:t>
      </w:r>
    </w:p>
    <w:p w:rsidR="00667CD2" w:rsidRDefault="00667CD2" w:rsidP="0094116C">
      <w:pPr>
        <w:pStyle w:val="ListParagraph"/>
        <w:numPr>
          <w:ilvl w:val="0"/>
          <w:numId w:val="1"/>
        </w:numPr>
        <w:jc w:val="both"/>
      </w:pPr>
      <w:r>
        <w:t>Salvation Army Administrative Office</w:t>
      </w:r>
      <w:r w:rsidR="002206CC">
        <w:t xml:space="preserve"> –</w:t>
      </w:r>
      <w:r w:rsidR="00CD4792">
        <w:t xml:space="preserve"> 1601</w:t>
      </w:r>
      <w:r w:rsidR="002206CC">
        <w:t xml:space="preserve"> Huntsville Road, Florence, AL 35630</w:t>
      </w:r>
    </w:p>
    <w:p w:rsidR="00667CD2" w:rsidRDefault="00667CD2" w:rsidP="0094116C">
      <w:pPr>
        <w:pStyle w:val="ListParagraph"/>
        <w:numPr>
          <w:ilvl w:val="0"/>
          <w:numId w:val="1"/>
        </w:numPr>
        <w:jc w:val="both"/>
      </w:pPr>
      <w:r>
        <w:t>Community Action Agency of Northwest Alabama, Inc. – 745 Thompson Street, Florence, AL</w:t>
      </w:r>
    </w:p>
    <w:p w:rsidR="00667CD2" w:rsidRDefault="00667CD2" w:rsidP="0094116C">
      <w:pPr>
        <w:pStyle w:val="ListParagraph"/>
        <w:numPr>
          <w:ilvl w:val="0"/>
          <w:numId w:val="1"/>
        </w:numPr>
        <w:jc w:val="both"/>
      </w:pPr>
      <w:r>
        <w:t>Florence City Hall</w:t>
      </w:r>
      <w:r w:rsidR="002206CC">
        <w:t xml:space="preserve"> Lobby</w:t>
      </w:r>
      <w:r>
        <w:t xml:space="preserve"> – 110 </w:t>
      </w:r>
      <w:r w:rsidR="002206CC">
        <w:t>West College</w:t>
      </w:r>
      <w:r>
        <w:t xml:space="preserve"> Street, Florence, A</w:t>
      </w:r>
      <w:r w:rsidR="009E4F02">
        <w:t>L</w:t>
      </w:r>
      <w:r>
        <w:t xml:space="preserve"> </w:t>
      </w:r>
    </w:p>
    <w:p w:rsidR="00B413B1" w:rsidRDefault="00B413B1" w:rsidP="0094116C">
      <w:pPr>
        <w:pStyle w:val="ListParagraph"/>
        <w:numPr>
          <w:ilvl w:val="0"/>
          <w:numId w:val="1"/>
        </w:numPr>
        <w:jc w:val="both"/>
      </w:pPr>
      <w:r>
        <w:t>Florence Lauderdale Public Library – 350 North Wood Avenue, Florence, AL 35630</w:t>
      </w:r>
    </w:p>
    <w:p w:rsidR="0058592B" w:rsidRDefault="0058592B" w:rsidP="0094116C">
      <w:pPr>
        <w:pStyle w:val="ListParagraph"/>
        <w:ind w:left="0"/>
        <w:jc w:val="both"/>
      </w:pPr>
    </w:p>
    <w:p w:rsidR="00667CD2" w:rsidRDefault="005E5AF9" w:rsidP="0094116C">
      <w:pPr>
        <w:pStyle w:val="ListParagraph"/>
        <w:ind w:left="0"/>
        <w:jc w:val="both"/>
      </w:pPr>
      <w:r>
        <w:t>Preliminary a</w:t>
      </w:r>
      <w:r w:rsidR="00667CD2">
        <w:t xml:space="preserve">pplications will be available starting </w:t>
      </w:r>
      <w:r w:rsidR="00667CD2" w:rsidRPr="006B5CA2">
        <w:rPr>
          <w:b/>
        </w:rPr>
        <w:t xml:space="preserve">Monday, </w:t>
      </w:r>
      <w:r w:rsidR="000A6180">
        <w:rPr>
          <w:b/>
        </w:rPr>
        <w:t>September 8, 2014</w:t>
      </w:r>
      <w:r w:rsidR="00667CD2">
        <w:t>.</w:t>
      </w:r>
      <w:r w:rsidR="000A6180">
        <w:t xml:space="preserve"> Currently there is not</w:t>
      </w:r>
      <w:r w:rsidR="001F7B53">
        <w:t xml:space="preserve"> deadline for the returning of </w:t>
      </w:r>
      <w:r w:rsidR="0094116C">
        <w:t>preliminary</w:t>
      </w:r>
      <w:r w:rsidR="000A6180">
        <w:t xml:space="preserve"> applications.</w:t>
      </w:r>
      <w:r w:rsidR="00667CD2">
        <w:t xml:space="preserve">  </w:t>
      </w:r>
      <w:r>
        <w:t xml:space="preserve">All preliminary </w:t>
      </w:r>
      <w:r w:rsidR="00667CD2">
        <w:t>applications must be mailed or hand delivered to</w:t>
      </w:r>
      <w:r w:rsidR="006B5CA2">
        <w:t xml:space="preserve"> the Florence Housing Authority</w:t>
      </w:r>
      <w:r w:rsidR="00667CD2">
        <w:t xml:space="preserve"> Housing Choice Voucher Department, Magnolia Gardens I, </w:t>
      </w:r>
      <w:r w:rsidR="0094116C">
        <w:t>and 110</w:t>
      </w:r>
      <w:r w:rsidR="00667CD2">
        <w:t xml:space="preserve"> South Cypress Street, Suite 1, Florence, AL 35630</w:t>
      </w:r>
      <w:r w:rsidR="00B05356">
        <w:t>. The agencies listed above</w:t>
      </w:r>
      <w:r>
        <w:t xml:space="preserve"> are only preliminary application distribution sites and</w:t>
      </w:r>
      <w:r w:rsidR="00B05356">
        <w:t xml:space="preserve"> are </w:t>
      </w:r>
      <w:r w:rsidR="00B05356" w:rsidRPr="006B5CA2">
        <w:rPr>
          <w:u w:val="single"/>
        </w:rPr>
        <w:t>not</w:t>
      </w:r>
      <w:r w:rsidR="00B05356">
        <w:t xml:space="preserve"> collection sites and will not </w:t>
      </w:r>
      <w:r>
        <w:t xml:space="preserve">accept preliminary </w:t>
      </w:r>
      <w:r w:rsidR="00B05356">
        <w:t>applications.</w:t>
      </w:r>
    </w:p>
    <w:p w:rsidR="00667CD2" w:rsidRDefault="00667CD2" w:rsidP="0094116C">
      <w:pPr>
        <w:pStyle w:val="ListParagraph"/>
        <w:ind w:left="0"/>
        <w:jc w:val="both"/>
      </w:pPr>
    </w:p>
    <w:p w:rsidR="00667CD2" w:rsidRDefault="000A6180" w:rsidP="0094116C">
      <w:pPr>
        <w:pStyle w:val="ListParagraph"/>
        <w:ind w:left="0"/>
        <w:jc w:val="both"/>
      </w:pPr>
      <w:r>
        <w:t>A</w:t>
      </w:r>
      <w:r w:rsidR="00667CD2">
        <w:t xml:space="preserve"> waiting </w:t>
      </w:r>
      <w:r w:rsidR="0094116C">
        <w:t>list will</w:t>
      </w:r>
      <w:r>
        <w:t xml:space="preserve"> be </w:t>
      </w:r>
      <w:r w:rsidR="00667CD2">
        <w:t xml:space="preserve">created through this process. </w:t>
      </w:r>
      <w:r w:rsidR="008D0855">
        <w:t xml:space="preserve">Only </w:t>
      </w:r>
      <w:r w:rsidR="005E5AF9">
        <w:t xml:space="preserve">one preliminary </w:t>
      </w:r>
      <w:r w:rsidR="008D0855">
        <w:t xml:space="preserve">application per applicant will be accepted. Incomplete </w:t>
      </w:r>
      <w:r w:rsidR="005E5AF9">
        <w:t xml:space="preserve">preliminary </w:t>
      </w:r>
      <w:r w:rsidR="008D0855">
        <w:t xml:space="preserve">applications will be rejected and not entered </w:t>
      </w:r>
      <w:r w:rsidR="0094116C">
        <w:t>on the Waiting List</w:t>
      </w:r>
      <w:r w:rsidR="008D0855">
        <w:t>.</w:t>
      </w:r>
    </w:p>
    <w:p w:rsidR="0094116C" w:rsidRDefault="0094116C" w:rsidP="00746767">
      <w:pPr>
        <w:pStyle w:val="ListParagraph"/>
        <w:ind w:left="0"/>
      </w:pPr>
    </w:p>
    <w:p w:rsidR="00746767" w:rsidRDefault="00746767" w:rsidP="00746767">
      <w:pPr>
        <w:pStyle w:val="ListParagraph"/>
        <w:ind w:left="0"/>
        <w:jc w:val="center"/>
      </w:pPr>
      <w:r>
        <w:rPr>
          <w:rFonts w:ascii="Arial" w:hAnsi="Arial" w:cs="Arial"/>
          <w:noProof/>
          <w:color w:val="1111CC"/>
        </w:rPr>
        <w:drawing>
          <wp:inline distT="0" distB="0" distL="0" distR="0">
            <wp:extent cx="745606" cy="762618"/>
            <wp:effectExtent l="19050" t="0" r="0" b="0"/>
            <wp:docPr id="1" name="rg_hi" descr="http://t2.gstatic.com/images?q=tbn:ANd9GcRHpB4InUjNSoDuNr67kD7bwBnbI26fKFOuDjJd_SxrkezSUwB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HpB4InUjNSoDuNr67kD7bwBnbI26fKFOuDjJd_SxrkezSUwB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28" cy="7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767" w:rsidSect="007467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703"/>
    <w:multiLevelType w:val="hybridMultilevel"/>
    <w:tmpl w:val="A44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6D67"/>
    <w:rsid w:val="000A6180"/>
    <w:rsid w:val="000D3548"/>
    <w:rsid w:val="001F7B53"/>
    <w:rsid w:val="002206CC"/>
    <w:rsid w:val="00324D9B"/>
    <w:rsid w:val="00392ED6"/>
    <w:rsid w:val="003E4E50"/>
    <w:rsid w:val="00425B89"/>
    <w:rsid w:val="0058592B"/>
    <w:rsid w:val="00587652"/>
    <w:rsid w:val="005E5AF9"/>
    <w:rsid w:val="00667CD2"/>
    <w:rsid w:val="006B5CA2"/>
    <w:rsid w:val="00746767"/>
    <w:rsid w:val="00754CE9"/>
    <w:rsid w:val="007A4EBB"/>
    <w:rsid w:val="00873204"/>
    <w:rsid w:val="008D0855"/>
    <w:rsid w:val="0094116C"/>
    <w:rsid w:val="009D72A5"/>
    <w:rsid w:val="009E4F02"/>
    <w:rsid w:val="00A40063"/>
    <w:rsid w:val="00A46D67"/>
    <w:rsid w:val="00AB012F"/>
    <w:rsid w:val="00AB41E4"/>
    <w:rsid w:val="00B05356"/>
    <w:rsid w:val="00B413B1"/>
    <w:rsid w:val="00B95FDB"/>
    <w:rsid w:val="00BE0EF6"/>
    <w:rsid w:val="00CD4792"/>
    <w:rsid w:val="00E824CA"/>
    <w:rsid w:val="00F206CE"/>
    <w:rsid w:val="00F440E8"/>
    <w:rsid w:val="00FB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realtor.org/wps/wcm/connect/49ee1c0049367c87a615eebfeb6dd431/eqhouseop.gif?MOD=AJPERES&amp;CACHEID=49ee1c0049367c87a615eebfeb6dd431&amp;imgrefurl=http://www.realtor.org/about_nar/nar_graphics/eqhouse&amp;h=638&amp;w=623&amp;sz=12&amp;tbnid=PnMypV5bcMcjSM:&amp;tbnh=90&amp;tbnw=88&amp;prev=/search?q=equal+housing+logo&amp;tbm=isch&amp;tbo=u&amp;zoom=1&amp;q=equal+housing+logo&amp;docid=qpUZY22xevKltM&amp;hl=en&amp;sa=X&amp;ei=Wm9WTqz4KpPksQKdpNiHDA&amp;ved=0CDAQ9QEwAw&amp;dur=248" TargetMode="External"/><Relationship Id="rId5" Type="http://schemas.openxmlformats.org/officeDocument/2006/relationships/hyperlink" Target="http://www.Flohous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Housing Authority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sroberts</dc:creator>
  <cp:lastModifiedBy>sroberts</cp:lastModifiedBy>
  <cp:revision>5</cp:revision>
  <cp:lastPrinted>2014-08-01T22:19:00Z</cp:lastPrinted>
  <dcterms:created xsi:type="dcterms:W3CDTF">2014-07-30T16:04:00Z</dcterms:created>
  <dcterms:modified xsi:type="dcterms:W3CDTF">2014-08-06T12:44:00Z</dcterms:modified>
</cp:coreProperties>
</file>