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5" w:type="dxa"/>
        <w:tblCellMar>
          <w:left w:w="115" w:type="dxa"/>
          <w:right w:w="115" w:type="dxa"/>
        </w:tblCellMar>
        <w:tblLook w:val="0000" w:firstRow="0" w:lastRow="0" w:firstColumn="0" w:lastColumn="0" w:noHBand="0" w:noVBand="0"/>
      </w:tblPr>
      <w:tblGrid>
        <w:gridCol w:w="4967"/>
        <w:gridCol w:w="375"/>
        <w:gridCol w:w="4673"/>
      </w:tblGrid>
      <w:tr w:rsidR="0045394C" w:rsidRPr="00811597" w:rsidTr="00966BD3">
        <w:tc>
          <w:tcPr>
            <w:tcW w:w="4967" w:type="dxa"/>
          </w:tcPr>
          <w:p w:rsidR="0045394C" w:rsidRPr="00811597" w:rsidRDefault="0045394C" w:rsidP="00CC2A9C">
            <w:pPr>
              <w:pStyle w:val="Header"/>
              <w:tabs>
                <w:tab w:val="clear" w:pos="4320"/>
                <w:tab w:val="clear" w:pos="8640"/>
              </w:tabs>
              <w:contextualSpacing/>
            </w:pPr>
            <w:r w:rsidRPr="00811597">
              <w:t>In the Matter of the Commission, on its own motion, seeking to investigate and determine whether additional funds from the Enhanced Wireless 911 Fund should be made available to public safety answering points for costs to implement text to 911 solutions.</w:t>
            </w:r>
          </w:p>
        </w:tc>
        <w:tc>
          <w:tcPr>
            <w:tcW w:w="375" w:type="dxa"/>
          </w:tcPr>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45394C" w:rsidP="00CC2A9C">
            <w:pPr>
              <w:contextualSpacing/>
              <w:jc w:val="both"/>
            </w:pPr>
            <w:r w:rsidRPr="00811597">
              <w:t>)</w:t>
            </w:r>
          </w:p>
          <w:p w:rsidR="0045394C" w:rsidRPr="00811597" w:rsidRDefault="00AE420D" w:rsidP="00CC2A9C">
            <w:pPr>
              <w:contextualSpacing/>
              <w:jc w:val="both"/>
            </w:pPr>
            <w:r>
              <w:t>)</w:t>
            </w:r>
          </w:p>
        </w:tc>
        <w:tc>
          <w:tcPr>
            <w:tcW w:w="4673" w:type="dxa"/>
          </w:tcPr>
          <w:p w:rsidR="0045394C" w:rsidRPr="00811597" w:rsidRDefault="0045394C" w:rsidP="00CC2A9C">
            <w:pPr>
              <w:ind w:right="-180"/>
              <w:contextualSpacing/>
              <w:jc w:val="both"/>
            </w:pPr>
            <w:r w:rsidRPr="00811597">
              <w:t>Application No. 911-060/PI-191</w:t>
            </w:r>
          </w:p>
          <w:p w:rsidR="0045394C" w:rsidRDefault="0045394C" w:rsidP="00CC2A9C">
            <w:pPr>
              <w:contextualSpacing/>
              <w:jc w:val="both"/>
            </w:pPr>
          </w:p>
          <w:p w:rsidR="00C874CD" w:rsidRPr="00811597" w:rsidRDefault="00C874CD" w:rsidP="00CC2A9C">
            <w:pPr>
              <w:contextualSpacing/>
              <w:jc w:val="both"/>
            </w:pPr>
          </w:p>
          <w:p w:rsidR="0045394C" w:rsidRPr="00811597" w:rsidRDefault="0045394C" w:rsidP="00CC2A9C">
            <w:pPr>
              <w:contextualSpacing/>
            </w:pPr>
          </w:p>
          <w:p w:rsidR="0045394C" w:rsidRPr="00811597" w:rsidRDefault="0045394C" w:rsidP="00CC2A9C">
            <w:pPr>
              <w:contextualSpacing/>
            </w:pPr>
            <w:r w:rsidRPr="00811597">
              <w:t xml:space="preserve">PROGRESSION ORDER NO. </w:t>
            </w:r>
            <w:r>
              <w:t>2</w:t>
            </w:r>
            <w:r w:rsidRPr="00811597">
              <w:t xml:space="preserve"> </w:t>
            </w:r>
          </w:p>
          <w:p w:rsidR="0045394C" w:rsidRDefault="0045394C" w:rsidP="00CC2A9C">
            <w:pPr>
              <w:contextualSpacing/>
              <w:jc w:val="both"/>
            </w:pPr>
          </w:p>
          <w:p w:rsidR="0045394C" w:rsidRPr="00811597" w:rsidRDefault="0045394C" w:rsidP="00CC2A9C">
            <w:pPr>
              <w:contextualSpacing/>
              <w:jc w:val="both"/>
            </w:pPr>
          </w:p>
          <w:p w:rsidR="00AE420D" w:rsidRDefault="00AE420D" w:rsidP="00CC2A9C">
            <w:pPr>
              <w:contextualSpacing/>
              <w:jc w:val="both"/>
            </w:pPr>
          </w:p>
          <w:p w:rsidR="0045394C" w:rsidRPr="00811597" w:rsidRDefault="0045394C" w:rsidP="00CC2A9C">
            <w:pPr>
              <w:contextualSpacing/>
              <w:jc w:val="both"/>
            </w:pPr>
            <w:r w:rsidRPr="00811597">
              <w:t xml:space="preserve">Entered: </w:t>
            </w:r>
            <w:r>
              <w:t>September 9</w:t>
            </w:r>
            <w:r w:rsidRPr="00811597">
              <w:t>, 2014</w:t>
            </w:r>
          </w:p>
        </w:tc>
      </w:tr>
    </w:tbl>
    <w:p w:rsidR="0045394C" w:rsidRPr="00811597" w:rsidRDefault="0045394C" w:rsidP="00CC2A9C">
      <w:pPr>
        <w:contextualSpacing/>
        <w:jc w:val="both"/>
      </w:pPr>
    </w:p>
    <w:p w:rsidR="0045394C" w:rsidRPr="00811597" w:rsidRDefault="0045394C" w:rsidP="00CC2A9C">
      <w:pPr>
        <w:contextualSpacing/>
        <w:jc w:val="both"/>
      </w:pPr>
      <w:r w:rsidRPr="00811597">
        <w:t>BY THE COMMISSION:</w:t>
      </w:r>
    </w:p>
    <w:p w:rsidR="006D050E" w:rsidRDefault="006D050E" w:rsidP="00CC2A9C">
      <w:pPr>
        <w:contextualSpacing/>
        <w:jc w:val="both"/>
      </w:pPr>
    </w:p>
    <w:p w:rsidR="00525669" w:rsidRDefault="00525669" w:rsidP="00CC2A9C">
      <w:pPr>
        <w:ind w:firstLine="720"/>
        <w:contextualSpacing/>
        <w:jc w:val="both"/>
      </w:pPr>
      <w:r w:rsidRPr="00811597">
        <w:t>On May 6, 2014, the Nebraska Public Service Commission (Commission) entered an order on its own motion seeking to investigate and determine whether additional funds from the Enhanced Wireless 911 Fund should be made available to public safety answering points</w:t>
      </w:r>
      <w:r>
        <w:t xml:space="preserve"> (PSAPs)</w:t>
      </w:r>
      <w:r w:rsidR="00303B6B">
        <w:t xml:space="preserve"> for costs to implement T</w:t>
      </w:r>
      <w:r w:rsidRPr="00811597">
        <w:t>ext to 911 solutions. The order also sought comments on specific qu</w:t>
      </w:r>
      <w:r w:rsidR="006E7A9A">
        <w:t>estions regarding the types of T</w:t>
      </w:r>
      <w:r w:rsidRPr="00811597">
        <w:t>ext to 911 solutions available to PSAPs, the costs</w:t>
      </w:r>
      <w:r w:rsidR="006E7A9A">
        <w:t xml:space="preserve"> of implementing and providing T</w:t>
      </w:r>
      <w:r w:rsidRPr="00811597">
        <w:t xml:space="preserve">ext to 911 solutions to PSAPs, </w:t>
      </w:r>
      <w:r w:rsidR="00AA415B">
        <w:t>how</w:t>
      </w:r>
      <w:r w:rsidRPr="00811597">
        <w:t xml:space="preserve"> such funding should be available, and any other helpful information.</w:t>
      </w:r>
    </w:p>
    <w:p w:rsidR="00525669" w:rsidRDefault="00525669" w:rsidP="00CC2A9C">
      <w:pPr>
        <w:ind w:firstLine="720"/>
        <w:contextualSpacing/>
        <w:jc w:val="both"/>
      </w:pPr>
    </w:p>
    <w:p w:rsidR="00525669" w:rsidRDefault="00525669" w:rsidP="00CC2A9C">
      <w:pPr>
        <w:contextualSpacing/>
        <w:jc w:val="both"/>
      </w:pPr>
      <w:r>
        <w:tab/>
        <w:t>On July 29, 2014, the Commission entered a progression order setting out the commission’s intent to develop, and seeking public comment on the creation of, a</w:t>
      </w:r>
      <w:r w:rsidR="006E7A9A">
        <w:t>n interim funding solution for T</w:t>
      </w:r>
      <w:r>
        <w:t>ext to 911. In conjunction with the public comment period, the commission released data requests to wireless carriers</w:t>
      </w:r>
      <w:r w:rsidR="006E7A9A">
        <w:t>, local exchange carriers, and T</w:t>
      </w:r>
      <w:r>
        <w:t>ext to 911 vendors.</w:t>
      </w:r>
    </w:p>
    <w:p w:rsidR="00025971" w:rsidRDefault="00025971" w:rsidP="00CC2A9C">
      <w:pPr>
        <w:contextualSpacing/>
        <w:jc w:val="both"/>
      </w:pPr>
    </w:p>
    <w:p w:rsidR="00025971" w:rsidRPr="00811597" w:rsidRDefault="00025971" w:rsidP="00CC2A9C">
      <w:pPr>
        <w:pStyle w:val="Header"/>
        <w:tabs>
          <w:tab w:val="clear" w:pos="4320"/>
          <w:tab w:val="clear" w:pos="8640"/>
        </w:tabs>
        <w:contextualSpacing/>
        <w:jc w:val="center"/>
      </w:pPr>
      <w:r w:rsidRPr="00811597">
        <w:t>O P I N I O N S   A N D   F I N D I N G S</w:t>
      </w:r>
    </w:p>
    <w:p w:rsidR="00025971" w:rsidRDefault="00025971" w:rsidP="00CC2A9C">
      <w:pPr>
        <w:contextualSpacing/>
        <w:jc w:val="both"/>
      </w:pPr>
    </w:p>
    <w:p w:rsidR="00F81A1A" w:rsidRDefault="00AA415B" w:rsidP="00CC2A9C">
      <w:pPr>
        <w:pStyle w:val="BodyTextIndent3"/>
        <w:contextualSpacing/>
        <w:jc w:val="both"/>
        <w:rPr>
          <w:szCs w:val="20"/>
        </w:rPr>
      </w:pPr>
      <w:r>
        <w:rPr>
          <w:szCs w:val="20"/>
        </w:rPr>
        <w:t>In response to Progression Order No. 1 in this docket, t</w:t>
      </w:r>
      <w:r w:rsidR="002855A2">
        <w:rPr>
          <w:szCs w:val="20"/>
        </w:rPr>
        <w:t xml:space="preserve">he Commission received comments from </w:t>
      </w:r>
      <w:r w:rsidR="00AE420D">
        <w:rPr>
          <w:szCs w:val="20"/>
        </w:rPr>
        <w:t>Douglas County 911 Department, CTIA – The Wireless Association (CTIA), and N.E. Colorado Cellular, Inc. d/b/a Viaero Wireless</w:t>
      </w:r>
      <w:r w:rsidR="00345812">
        <w:rPr>
          <w:szCs w:val="20"/>
        </w:rPr>
        <w:t xml:space="preserve"> (Viaero)</w:t>
      </w:r>
      <w:r w:rsidR="00AE420D">
        <w:rPr>
          <w:szCs w:val="20"/>
        </w:rPr>
        <w:t>.</w:t>
      </w:r>
      <w:r w:rsidR="00345812">
        <w:rPr>
          <w:szCs w:val="20"/>
        </w:rPr>
        <w:t xml:space="preserve"> These comments </w:t>
      </w:r>
      <w:r w:rsidR="003C077A">
        <w:rPr>
          <w:szCs w:val="20"/>
        </w:rPr>
        <w:t xml:space="preserve">supported the Commission’s decision to </w:t>
      </w:r>
      <w:r w:rsidR="004121A5">
        <w:rPr>
          <w:szCs w:val="20"/>
        </w:rPr>
        <w:t>fund</w:t>
      </w:r>
      <w:r w:rsidR="006E7A9A">
        <w:rPr>
          <w:szCs w:val="20"/>
        </w:rPr>
        <w:t xml:space="preserve"> T</w:t>
      </w:r>
      <w:r w:rsidR="003C077A">
        <w:rPr>
          <w:szCs w:val="20"/>
        </w:rPr>
        <w:t>ext to 911 solutions in PSAPs requesting the service.</w:t>
      </w:r>
      <w:r w:rsidR="007423A2">
        <w:rPr>
          <w:szCs w:val="20"/>
        </w:rPr>
        <w:t xml:space="preserve"> </w:t>
      </w:r>
    </w:p>
    <w:p w:rsidR="00F81A1A" w:rsidRDefault="00F81A1A" w:rsidP="00CC2A9C">
      <w:pPr>
        <w:pStyle w:val="BodyTextIndent3"/>
        <w:contextualSpacing/>
        <w:jc w:val="both"/>
        <w:rPr>
          <w:szCs w:val="20"/>
        </w:rPr>
      </w:pPr>
    </w:p>
    <w:p w:rsidR="00345812" w:rsidRDefault="007423A2" w:rsidP="00CC2A9C">
      <w:pPr>
        <w:pStyle w:val="BodyTextIndent3"/>
        <w:contextualSpacing/>
        <w:jc w:val="both"/>
        <w:rPr>
          <w:szCs w:val="20"/>
        </w:rPr>
      </w:pPr>
      <w:r>
        <w:rPr>
          <w:szCs w:val="20"/>
        </w:rPr>
        <w:t>Comments from Viaero urged the Commission to develop a statewide plan to implement a uniform system. However, the Commission has deferred to local 911 authorities on operational decisions</w:t>
      </w:r>
      <w:r w:rsidR="00F81A1A">
        <w:rPr>
          <w:szCs w:val="20"/>
        </w:rPr>
        <w:t>,</w:t>
      </w:r>
      <w:r w:rsidR="004121A5">
        <w:rPr>
          <w:szCs w:val="20"/>
        </w:rPr>
        <w:t xml:space="preserve"> and where the Enhanced Wireless 911 F</w:t>
      </w:r>
      <w:r>
        <w:rPr>
          <w:szCs w:val="20"/>
        </w:rPr>
        <w:t xml:space="preserve">und is not intended to cover all costs associated with operations of a 911 center, ultimately the authority to provide 911 service lies with the local governing bodies. </w:t>
      </w:r>
      <w:r w:rsidR="00F81A1A">
        <w:rPr>
          <w:szCs w:val="20"/>
        </w:rPr>
        <w:t>To require all PSAPs to use a specific technology solution that the Commission may not be able to fully fund into the future would be a disservice to local PSAPs who</w:t>
      </w:r>
      <w:r w:rsidR="00761296">
        <w:rPr>
          <w:szCs w:val="20"/>
        </w:rPr>
        <w:t xml:space="preserve"> may </w:t>
      </w:r>
      <w:r w:rsidR="00761296">
        <w:rPr>
          <w:szCs w:val="20"/>
        </w:rPr>
        <w:lastRenderedPageBreak/>
        <w:t>not be ready to implement T</w:t>
      </w:r>
      <w:r w:rsidR="00F81A1A">
        <w:rPr>
          <w:szCs w:val="20"/>
        </w:rPr>
        <w:t>ext to 911, or</w:t>
      </w:r>
      <w:r w:rsidR="004121A5">
        <w:rPr>
          <w:szCs w:val="20"/>
        </w:rPr>
        <w:t xml:space="preserve"> may</w:t>
      </w:r>
      <w:r w:rsidR="00F81A1A">
        <w:rPr>
          <w:szCs w:val="20"/>
        </w:rPr>
        <w:t xml:space="preserve"> hinder the progress of others. </w:t>
      </w:r>
    </w:p>
    <w:p w:rsidR="00F81A1A" w:rsidRDefault="00F81A1A" w:rsidP="00CC2A9C">
      <w:pPr>
        <w:pStyle w:val="BodyTextIndent3"/>
        <w:contextualSpacing/>
        <w:jc w:val="both"/>
        <w:rPr>
          <w:szCs w:val="20"/>
        </w:rPr>
      </w:pPr>
    </w:p>
    <w:p w:rsidR="00C874CD" w:rsidRDefault="00F81A1A" w:rsidP="00CC2A9C">
      <w:pPr>
        <w:pStyle w:val="BodyTextIndent"/>
        <w:ind w:left="0" w:firstLine="720"/>
        <w:contextualSpacing/>
        <w:jc w:val="both"/>
        <w:rPr>
          <w:szCs w:val="20"/>
        </w:rPr>
      </w:pPr>
      <w:r>
        <w:rPr>
          <w:szCs w:val="20"/>
        </w:rPr>
        <w:t>Co</w:t>
      </w:r>
      <w:r w:rsidR="007E4D1C">
        <w:rPr>
          <w:szCs w:val="20"/>
        </w:rPr>
        <w:t>mments received also highlight</w:t>
      </w:r>
      <w:r>
        <w:rPr>
          <w:szCs w:val="20"/>
        </w:rPr>
        <w:t xml:space="preserve"> the need for public education on the po</w:t>
      </w:r>
      <w:r w:rsidR="00761296">
        <w:rPr>
          <w:szCs w:val="20"/>
        </w:rPr>
        <w:t>ssibilities and limitations of T</w:t>
      </w:r>
      <w:r>
        <w:rPr>
          <w:szCs w:val="20"/>
        </w:rPr>
        <w:t xml:space="preserve">ext to 911 services. As part of that effort, we are seeking input from the </w:t>
      </w:r>
      <w:r w:rsidR="004121A5">
        <w:rPr>
          <w:szCs w:val="20"/>
        </w:rPr>
        <w:t xml:space="preserve">Enhanced </w:t>
      </w:r>
      <w:r>
        <w:rPr>
          <w:szCs w:val="20"/>
        </w:rPr>
        <w:t>Wireless 911 Advisory Board as well as all affected parties including PSAPs,</w:t>
      </w:r>
      <w:r w:rsidR="007E4D1C">
        <w:rPr>
          <w:szCs w:val="20"/>
        </w:rPr>
        <w:t xml:space="preserve"> the public safety community,</w:t>
      </w:r>
      <w:r>
        <w:rPr>
          <w:szCs w:val="20"/>
        </w:rPr>
        <w:t xml:space="preserve"> wireless carriers, and the public. In order to accomplish this, the Commission hereby schedules a workshop for </w:t>
      </w:r>
      <w:r w:rsidR="007E4D1C" w:rsidRPr="004121A5">
        <w:rPr>
          <w:b/>
          <w:szCs w:val="20"/>
        </w:rPr>
        <w:t>October 30</w:t>
      </w:r>
      <w:r w:rsidRPr="004121A5">
        <w:rPr>
          <w:b/>
          <w:szCs w:val="20"/>
        </w:rPr>
        <w:t>, 2014, 9:00 a.m. to 5:00 p.m.</w:t>
      </w:r>
      <w:r>
        <w:rPr>
          <w:szCs w:val="20"/>
        </w:rPr>
        <w:t xml:space="preserve">, </w:t>
      </w:r>
      <w:r w:rsidR="007E4D1C">
        <w:t>in the Commission Hearing Room, 300 The Atrium, 1200 N Street, Lincoln, Nebraska</w:t>
      </w:r>
      <w:r>
        <w:rPr>
          <w:szCs w:val="20"/>
        </w:rPr>
        <w:t xml:space="preserve">, to </w:t>
      </w:r>
      <w:r w:rsidR="007E4D1C">
        <w:rPr>
          <w:szCs w:val="20"/>
        </w:rPr>
        <w:t xml:space="preserve">discuss resources available to help educate the public. </w:t>
      </w:r>
      <w:r>
        <w:rPr>
          <w:szCs w:val="20"/>
        </w:rPr>
        <w:t>An agenda will be circulated at a later date.</w:t>
      </w:r>
    </w:p>
    <w:p w:rsidR="00CC2A9C" w:rsidRDefault="00CC2A9C" w:rsidP="00CC2A9C">
      <w:pPr>
        <w:pStyle w:val="BodyTextIndent"/>
        <w:ind w:left="0" w:firstLine="720"/>
        <w:contextualSpacing/>
        <w:jc w:val="both"/>
        <w:rPr>
          <w:szCs w:val="20"/>
        </w:rPr>
      </w:pPr>
      <w:bookmarkStart w:id="0" w:name="_GoBack"/>
      <w:bookmarkEnd w:id="0"/>
    </w:p>
    <w:p w:rsidR="002855A2" w:rsidRDefault="00AE420D" w:rsidP="00CC2A9C">
      <w:pPr>
        <w:pStyle w:val="BodyTextIndent3"/>
        <w:contextualSpacing/>
        <w:jc w:val="both"/>
        <w:rPr>
          <w:szCs w:val="20"/>
        </w:rPr>
      </w:pPr>
      <w:r>
        <w:rPr>
          <w:szCs w:val="20"/>
        </w:rPr>
        <w:t xml:space="preserve"> </w:t>
      </w:r>
      <w:r w:rsidR="002855A2">
        <w:rPr>
          <w:szCs w:val="20"/>
        </w:rPr>
        <w:t>The Commission finds that it is essential t</w:t>
      </w:r>
      <w:r w:rsidR="00761296">
        <w:rPr>
          <w:szCs w:val="20"/>
        </w:rPr>
        <w:t>o establish a policy regarding T</w:t>
      </w:r>
      <w:r w:rsidR="002855A2">
        <w:rPr>
          <w:szCs w:val="20"/>
        </w:rPr>
        <w:t>ext to 911 interim funding to ensure implementation of the wireless service c</w:t>
      </w:r>
      <w:r w:rsidR="004E76CE">
        <w:rPr>
          <w:szCs w:val="20"/>
        </w:rPr>
        <w:t xml:space="preserve">an progress as PSAPs are ready. </w:t>
      </w:r>
      <w:r w:rsidR="004E76CE">
        <w:t>While the Commission’s current methodology does anticipate new technologies requiring upgrades to equipment and software with the equipment pr</w:t>
      </w:r>
      <w:r w:rsidR="008312C5">
        <w:t>ogram and set aside allowance, T</w:t>
      </w:r>
      <w:r w:rsidR="004E76CE">
        <w:t>ext to 911 is a wireless service with associated costs not necessarily covered by the set aside, such as contracts with vendors for text control center services.</w:t>
      </w:r>
    </w:p>
    <w:p w:rsidR="002855A2" w:rsidRDefault="002855A2" w:rsidP="00CC2A9C">
      <w:pPr>
        <w:pStyle w:val="BodyTextIndent3"/>
        <w:contextualSpacing/>
        <w:jc w:val="both"/>
      </w:pPr>
    </w:p>
    <w:p w:rsidR="0087452C" w:rsidRDefault="00761296" w:rsidP="00CC2A9C">
      <w:pPr>
        <w:pStyle w:val="BodyTextIndent3"/>
        <w:contextualSpacing/>
        <w:jc w:val="both"/>
      </w:pPr>
      <w:r>
        <w:t>A T</w:t>
      </w:r>
      <w:r w:rsidR="00025971">
        <w:t xml:space="preserve">ext to 911 interim funding solution </w:t>
      </w:r>
      <w:r w:rsidR="004121A5">
        <w:t xml:space="preserve">staff </w:t>
      </w:r>
      <w:r w:rsidR="00025971">
        <w:t>proposal is attached to this order as Appendix A.</w:t>
      </w:r>
      <w:r w:rsidR="009D0FA1">
        <w:t xml:space="preserve"> </w:t>
      </w:r>
      <w:r w:rsidR="005A4AEC">
        <w:t xml:space="preserve">An application for PSAPs requesting Text to 911 funding is attached to this order as Appendix B. </w:t>
      </w:r>
      <w:r w:rsidR="009D0FA1">
        <w:t>The Commission</w:t>
      </w:r>
      <w:r w:rsidR="002855A2">
        <w:t xml:space="preserve"> seek</w:t>
      </w:r>
      <w:r w:rsidR="009D0FA1">
        <w:t>s</w:t>
      </w:r>
      <w:r w:rsidR="002855A2">
        <w:t xml:space="preserve"> public comment and </w:t>
      </w:r>
      <w:r w:rsidR="009D0FA1">
        <w:t>schedules</w:t>
      </w:r>
      <w:r w:rsidR="002855A2">
        <w:t xml:space="preserve"> a public hearing </w:t>
      </w:r>
      <w:r w:rsidR="009D0FA1">
        <w:t>regarding</w:t>
      </w:r>
      <w:r w:rsidR="002855A2">
        <w:t xml:space="preserve"> the proposal</w:t>
      </w:r>
      <w:r w:rsidR="0064046B">
        <w:t xml:space="preserve"> and application</w:t>
      </w:r>
      <w:r w:rsidR="002855A2">
        <w:t>. The proposal sets out the process for PSAPs</w:t>
      </w:r>
      <w:r w:rsidR="004121A5">
        <w:t xml:space="preserve"> applying for funding from the Enhanced Wireless 911 F</w:t>
      </w:r>
      <w:r w:rsidR="002855A2">
        <w:t>und</w:t>
      </w:r>
      <w:r w:rsidR="004121A5">
        <w:t>,</w:t>
      </w:r>
      <w:r w:rsidR="00710B3C">
        <w:t xml:space="preserve"> above and beyond their annual allocation,</w:t>
      </w:r>
      <w:r w:rsidR="002855A2">
        <w:t xml:space="preserve"> for cost</w:t>
      </w:r>
      <w:r w:rsidR="008312C5">
        <w:t>s associated with implementing T</w:t>
      </w:r>
      <w:r w:rsidR="002855A2">
        <w:t xml:space="preserve">ext to 911. </w:t>
      </w:r>
    </w:p>
    <w:p w:rsidR="007E4D1C" w:rsidRDefault="007E4D1C" w:rsidP="00CC2A9C">
      <w:pPr>
        <w:pStyle w:val="BodyTextIndent3"/>
        <w:contextualSpacing/>
        <w:jc w:val="both"/>
      </w:pPr>
    </w:p>
    <w:p w:rsidR="004121A5" w:rsidRPr="00811597" w:rsidRDefault="004121A5" w:rsidP="00CC2A9C">
      <w:pPr>
        <w:pStyle w:val="Header"/>
        <w:tabs>
          <w:tab w:val="clear" w:pos="4320"/>
          <w:tab w:val="clear" w:pos="8640"/>
        </w:tabs>
        <w:ind w:firstLine="720"/>
        <w:contextualSpacing/>
        <w:jc w:val="both"/>
      </w:pPr>
      <w:r w:rsidRPr="00811597">
        <w:t xml:space="preserve">All interested parties should file comments on the </w:t>
      </w:r>
      <w:r>
        <w:t xml:space="preserve">staff </w:t>
      </w:r>
      <w:r w:rsidRPr="00811597">
        <w:t>propos</w:t>
      </w:r>
      <w:r>
        <w:t xml:space="preserve">al </w:t>
      </w:r>
      <w:r w:rsidRPr="00811597">
        <w:t xml:space="preserve">with the Commission </w:t>
      </w:r>
      <w:r w:rsidRPr="00811597">
        <w:rPr>
          <w:b/>
          <w:bCs/>
        </w:rPr>
        <w:t xml:space="preserve">on or before </w:t>
      </w:r>
      <w:r>
        <w:rPr>
          <w:b/>
          <w:bCs/>
        </w:rPr>
        <w:t>October 3</w:t>
      </w:r>
      <w:r w:rsidRPr="00811597">
        <w:rPr>
          <w:b/>
          <w:bCs/>
        </w:rPr>
        <w:t>, 2014</w:t>
      </w:r>
      <w:r>
        <w:rPr>
          <w:b/>
          <w:bCs/>
        </w:rPr>
        <w:t>.</w:t>
      </w:r>
      <w:r w:rsidRPr="00811597">
        <w:rPr>
          <w:b/>
          <w:bCs/>
        </w:rPr>
        <w:t xml:space="preserve"> </w:t>
      </w:r>
      <w:r w:rsidRPr="00811597">
        <w:t xml:space="preserve">All parties filing comments should email one electronic copy to </w:t>
      </w:r>
      <w:hyperlink r:id="rId7" w:history="1">
        <w:r w:rsidRPr="00F16D2F">
          <w:rPr>
            <w:rStyle w:val="Hyperlink"/>
          </w:rPr>
          <w:t>brandy.zierott@nebraska.gov</w:t>
        </w:r>
      </w:hyperlink>
      <w:r>
        <w:t xml:space="preserve"> </w:t>
      </w:r>
      <w:r w:rsidRPr="00811597">
        <w:t xml:space="preserve">and </w:t>
      </w:r>
      <w:hyperlink r:id="rId8" w:history="1">
        <w:r w:rsidRPr="00F16D2F">
          <w:rPr>
            <w:rStyle w:val="Hyperlink"/>
          </w:rPr>
          <w:t>joselyn.luedtke@nebraska.gov</w:t>
        </w:r>
      </w:hyperlink>
      <w:r w:rsidRPr="00811597">
        <w:t xml:space="preserve">. </w:t>
      </w:r>
    </w:p>
    <w:p w:rsidR="004121A5" w:rsidRPr="007E4D1C" w:rsidRDefault="004121A5" w:rsidP="00CC2A9C">
      <w:pPr>
        <w:pStyle w:val="BodyTextIndent3"/>
        <w:contextualSpacing/>
        <w:jc w:val="both"/>
      </w:pPr>
    </w:p>
    <w:p w:rsidR="0087452C" w:rsidRDefault="0087452C" w:rsidP="00CC2A9C">
      <w:pPr>
        <w:pStyle w:val="BodyTextIndent"/>
        <w:ind w:left="0" w:firstLine="720"/>
        <w:contextualSpacing/>
        <w:jc w:val="both"/>
      </w:pPr>
      <w:r>
        <w:rPr>
          <w:szCs w:val="20"/>
        </w:rPr>
        <w:t>The Commission finds that a hearing on the matter should</w:t>
      </w:r>
      <w:r w:rsidRPr="007C5077">
        <w:t xml:space="preserve"> </w:t>
      </w:r>
      <w:r>
        <w:t xml:space="preserve">be scheduled for </w:t>
      </w:r>
      <w:r>
        <w:rPr>
          <w:b/>
        </w:rPr>
        <w:t>October 7</w:t>
      </w:r>
      <w:r w:rsidRPr="007C5077">
        <w:rPr>
          <w:b/>
        </w:rPr>
        <w:t>, 2014</w:t>
      </w:r>
      <w:r>
        <w:rPr>
          <w:b/>
        </w:rPr>
        <w:t>,</w:t>
      </w:r>
      <w:r w:rsidRPr="007C5077">
        <w:rPr>
          <w:b/>
        </w:rPr>
        <w:t xml:space="preserve"> at 1:30 p.m.</w:t>
      </w:r>
      <w:r>
        <w:t xml:space="preserve"> in the Commission Hearing Room, 300 The Atrium, 1200 N Street, </w:t>
      </w:r>
      <w:proofErr w:type="gramStart"/>
      <w:r>
        <w:t>Lincoln</w:t>
      </w:r>
      <w:proofErr w:type="gramEnd"/>
      <w:r>
        <w:t xml:space="preserve">, Nebraska. </w:t>
      </w:r>
    </w:p>
    <w:p w:rsidR="00CC2A9C" w:rsidRDefault="0087452C" w:rsidP="00CC2A9C">
      <w:pPr>
        <w:ind w:firstLine="720"/>
        <w:contextualSpacing/>
        <w:jc w:val="both"/>
      </w:pPr>
      <w:r>
        <w:t xml:space="preserve">If auxiliary aids or reasonable accommodations are needed for attendance at the meeting, please call the Commission at (402) 471-3101.  For people with hearing/speech impairments, please call </w:t>
      </w:r>
      <w:r>
        <w:lastRenderedPageBreak/>
        <w:t>the Commission at (402) 471-0213 (TDD) or the Nebraska Relay System at (800) 833-7352 (TDD) or (800) 833-0920 (Voice).  Advance notice of at least seven days is needed when requesting an interpreter.</w:t>
      </w:r>
    </w:p>
    <w:p w:rsidR="00525669" w:rsidRDefault="00525669" w:rsidP="00CC2A9C">
      <w:pPr>
        <w:ind w:firstLine="720"/>
        <w:contextualSpacing/>
        <w:jc w:val="both"/>
      </w:pPr>
      <w:r>
        <w:tab/>
      </w:r>
    </w:p>
    <w:p w:rsidR="00525669" w:rsidRPr="00811597" w:rsidRDefault="00525669" w:rsidP="00CC2A9C">
      <w:pPr>
        <w:contextualSpacing/>
        <w:jc w:val="center"/>
      </w:pPr>
      <w:r w:rsidRPr="00811597">
        <w:t>O R D E R</w:t>
      </w: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ind w:firstLine="720"/>
        <w:contextualSpacing/>
        <w:jc w:val="both"/>
      </w:pPr>
      <w:r w:rsidRPr="00811597">
        <w:t>IT IS THEREFORE ORDERED by the Nebraska Public Service Com</w:t>
      </w:r>
      <w:r w:rsidRPr="00811597">
        <w:softHyphen/>
        <w:t>mission that the</w:t>
      </w:r>
      <w:r>
        <w:t xml:space="preserve"> staff</w:t>
      </w:r>
      <w:r w:rsidRPr="00811597">
        <w:t xml:space="preserve"> proposal set forth herein </w:t>
      </w:r>
      <w:r>
        <w:t>as A</w:t>
      </w:r>
      <w:r w:rsidR="0064046B">
        <w:t>ppendix</w:t>
      </w:r>
      <w:r>
        <w:t xml:space="preserve"> A</w:t>
      </w:r>
      <w:r w:rsidR="0064046B">
        <w:t>,</w:t>
      </w:r>
      <w:r>
        <w:t xml:space="preserve"> </w:t>
      </w:r>
      <w:r w:rsidR="0064046B">
        <w:t xml:space="preserve">and application set forth herein as Appendix B, </w:t>
      </w:r>
      <w:r w:rsidRPr="00811597">
        <w:t xml:space="preserve">be released for comment.  </w:t>
      </w:r>
    </w:p>
    <w:p w:rsidR="007E4D1C" w:rsidRDefault="007E4D1C" w:rsidP="00CC2A9C">
      <w:pPr>
        <w:pStyle w:val="Header"/>
        <w:tabs>
          <w:tab w:val="left" w:pos="720"/>
        </w:tabs>
        <w:contextualSpacing/>
        <w:jc w:val="both"/>
      </w:pPr>
    </w:p>
    <w:p w:rsidR="007E4D1C" w:rsidRPr="007E4D1C" w:rsidRDefault="007E4D1C" w:rsidP="00CC2A9C">
      <w:pPr>
        <w:pStyle w:val="BodyTextIndent"/>
        <w:ind w:left="0" w:firstLine="720"/>
        <w:contextualSpacing/>
        <w:jc w:val="both"/>
      </w:pPr>
      <w:r w:rsidRPr="00811597">
        <w:t xml:space="preserve">IT IS FURTHER ORDERED </w:t>
      </w:r>
      <w:r>
        <w:t>by the Nebraska Public Service Com</w:t>
      </w:r>
      <w:r>
        <w:softHyphen/>
        <w:t>mission that a workshop, to discuss resources avai</w:t>
      </w:r>
      <w:r w:rsidR="00761296">
        <w:t>lable to educate the public on T</w:t>
      </w:r>
      <w:r>
        <w:t xml:space="preserve">ext to 911, be scheduled for </w:t>
      </w:r>
      <w:r w:rsidRPr="007E4D1C">
        <w:rPr>
          <w:b/>
        </w:rPr>
        <w:t>October 30, 2014</w:t>
      </w:r>
      <w:r>
        <w:t xml:space="preserve"> 9:00 a.m. to 5:00 p.m., in the Commission Hearing Room, 300 The Atrium, 1200 N Street, Lincoln, Nebraska.</w:t>
      </w:r>
    </w:p>
    <w:p w:rsidR="00525669" w:rsidRPr="00811597" w:rsidRDefault="00525669" w:rsidP="00CC2A9C">
      <w:pPr>
        <w:pStyle w:val="Header"/>
        <w:tabs>
          <w:tab w:val="clear" w:pos="4320"/>
          <w:tab w:val="clear" w:pos="8640"/>
        </w:tabs>
        <w:contextualSpacing/>
        <w:jc w:val="both"/>
      </w:pPr>
    </w:p>
    <w:p w:rsidR="00525669" w:rsidRDefault="00525669" w:rsidP="00CC2A9C">
      <w:pPr>
        <w:pStyle w:val="BodyTextIndent"/>
        <w:ind w:left="0" w:firstLine="720"/>
        <w:contextualSpacing/>
        <w:jc w:val="both"/>
      </w:pPr>
      <w:r w:rsidRPr="00811597">
        <w:t xml:space="preserve">IT IS FURTHER ORDERED that all interested parties should file comments on the above-listed issues with the Commission </w:t>
      </w:r>
      <w:r w:rsidRPr="00811597">
        <w:rPr>
          <w:b/>
          <w:bCs/>
        </w:rPr>
        <w:t xml:space="preserve">on or before </w:t>
      </w:r>
      <w:r>
        <w:rPr>
          <w:b/>
          <w:bCs/>
        </w:rPr>
        <w:t>October 3</w:t>
      </w:r>
      <w:r w:rsidRPr="00811597">
        <w:rPr>
          <w:b/>
          <w:bCs/>
        </w:rPr>
        <w:t xml:space="preserve">, 2014.  </w:t>
      </w:r>
      <w:r w:rsidRPr="00811597">
        <w:t xml:space="preserve">All parties filing comments should file one original and five (5) paper copies and e-mail one electronic copy to </w:t>
      </w:r>
      <w:hyperlink r:id="rId9" w:history="1">
        <w:r w:rsidRPr="00F16D2F">
          <w:rPr>
            <w:rStyle w:val="Hyperlink"/>
          </w:rPr>
          <w:t>brandy.zierott@nebraska.gov</w:t>
        </w:r>
      </w:hyperlink>
      <w:r>
        <w:t xml:space="preserve"> </w:t>
      </w:r>
      <w:r w:rsidRPr="00811597">
        <w:t xml:space="preserve">and </w:t>
      </w:r>
      <w:hyperlink r:id="rId10" w:history="1">
        <w:r w:rsidRPr="00F16D2F">
          <w:rPr>
            <w:rStyle w:val="Hyperlink"/>
          </w:rPr>
          <w:t>joselyn.luedtke@nebraska.gov</w:t>
        </w:r>
      </w:hyperlink>
      <w:r w:rsidRPr="00811597">
        <w:t xml:space="preserve">. </w:t>
      </w:r>
    </w:p>
    <w:p w:rsidR="0087452C" w:rsidRDefault="0087452C" w:rsidP="00CC2A9C">
      <w:pPr>
        <w:pStyle w:val="BodyTextIndent"/>
        <w:ind w:left="0"/>
        <w:contextualSpacing/>
        <w:jc w:val="both"/>
      </w:pPr>
    </w:p>
    <w:p w:rsidR="0087452C" w:rsidRDefault="0087452C" w:rsidP="00CC2A9C">
      <w:pPr>
        <w:pStyle w:val="BodyTextIndent"/>
        <w:ind w:left="0" w:firstLine="720"/>
        <w:contextualSpacing/>
        <w:jc w:val="both"/>
      </w:pPr>
      <w:r w:rsidRPr="00811597">
        <w:t>IT IS FURTHER ORDERED</w:t>
      </w:r>
      <w:r>
        <w:t xml:space="preserve"> that a hearing on this matter should be scheduled for </w:t>
      </w:r>
      <w:r>
        <w:rPr>
          <w:b/>
        </w:rPr>
        <w:t>October 7</w:t>
      </w:r>
      <w:r w:rsidRPr="007C5077">
        <w:rPr>
          <w:b/>
        </w:rPr>
        <w:t>, 2014</w:t>
      </w:r>
      <w:r>
        <w:rPr>
          <w:b/>
        </w:rPr>
        <w:t>,</w:t>
      </w:r>
      <w:r w:rsidRPr="007C5077">
        <w:rPr>
          <w:b/>
        </w:rPr>
        <w:t xml:space="preserve"> at 1:30 p.m.</w:t>
      </w:r>
      <w:r>
        <w:t xml:space="preserve"> in the Commission Hearing Room, 300 The Atrium, 1200 N Street, </w:t>
      </w:r>
      <w:proofErr w:type="gramStart"/>
      <w:r>
        <w:t>Lincoln</w:t>
      </w:r>
      <w:proofErr w:type="gramEnd"/>
      <w:r>
        <w:t>, Nebraska.</w:t>
      </w:r>
    </w:p>
    <w:p w:rsidR="00525669" w:rsidRPr="00811597" w:rsidRDefault="00525669" w:rsidP="00CC2A9C">
      <w:pPr>
        <w:pStyle w:val="BodyTextIndent"/>
        <w:contextualSpacing/>
        <w:jc w:val="both"/>
      </w:pPr>
    </w:p>
    <w:p w:rsidR="00525669" w:rsidRPr="00811597" w:rsidRDefault="00525669" w:rsidP="00CC2A9C">
      <w:pPr>
        <w:pStyle w:val="Header"/>
        <w:tabs>
          <w:tab w:val="clear" w:pos="4320"/>
          <w:tab w:val="clear" w:pos="8640"/>
        </w:tabs>
        <w:ind w:firstLine="720"/>
        <w:contextualSpacing/>
        <w:jc w:val="both"/>
      </w:pPr>
      <w:r w:rsidRPr="00811597">
        <w:t xml:space="preserve">MADE </w:t>
      </w:r>
      <w:smartTag w:uri="urn:schemas-microsoft-com:office:smarttags" w:element="stockticker">
        <w:r w:rsidRPr="00811597">
          <w:t>AND</w:t>
        </w:r>
      </w:smartTag>
      <w:r w:rsidRPr="00811597">
        <w:t xml:space="preserve"> ENTE</w:t>
      </w:r>
      <w:r w:rsidR="00646F26">
        <w:t xml:space="preserve">RED at Lincoln, Nebraska, this </w:t>
      </w:r>
      <w:r w:rsidRPr="00811597">
        <w:t>9</w:t>
      </w:r>
      <w:r w:rsidRPr="00811597">
        <w:rPr>
          <w:vertAlign w:val="superscript"/>
        </w:rPr>
        <w:t xml:space="preserve">th </w:t>
      </w:r>
      <w:r w:rsidRPr="00811597">
        <w:t xml:space="preserve">day of </w:t>
      </w:r>
      <w:r w:rsidR="00646F26">
        <w:t>September</w:t>
      </w:r>
      <w:r w:rsidRPr="00811597">
        <w:t>, 2014.</w:t>
      </w:r>
    </w:p>
    <w:p w:rsidR="00525669" w:rsidRDefault="00525669" w:rsidP="00CC2A9C">
      <w:pPr>
        <w:contextualSpacing/>
      </w:pPr>
      <w:r w:rsidRPr="00811597">
        <w:tab/>
      </w:r>
      <w:r w:rsidRPr="00811597">
        <w:tab/>
      </w:r>
      <w:r w:rsidRPr="00811597">
        <w:tab/>
      </w:r>
      <w:r w:rsidRPr="00811597">
        <w:tab/>
      </w:r>
      <w:r w:rsidRPr="00811597">
        <w:tab/>
      </w:r>
      <w:r w:rsidRPr="00811597">
        <w:tab/>
      </w:r>
    </w:p>
    <w:p w:rsidR="00525669" w:rsidRDefault="00525669" w:rsidP="00CC2A9C">
      <w:pPr>
        <w:pStyle w:val="Header"/>
        <w:tabs>
          <w:tab w:val="clear" w:pos="4320"/>
          <w:tab w:val="clear" w:pos="8640"/>
        </w:tabs>
        <w:ind w:firstLine="720"/>
        <w:contextualSpacing/>
        <w:jc w:val="both"/>
      </w:pPr>
      <w:r>
        <w:tab/>
      </w:r>
      <w:r>
        <w:tab/>
      </w:r>
      <w:r>
        <w:tab/>
      </w:r>
      <w:r>
        <w:tab/>
      </w:r>
      <w:r>
        <w:tab/>
        <w:t>NEBRASKA PUBLIC SERVICE COMMISSION</w:t>
      </w:r>
    </w:p>
    <w:p w:rsidR="00525669" w:rsidRDefault="00525669" w:rsidP="00CC2A9C">
      <w:pPr>
        <w:pStyle w:val="Header"/>
        <w:tabs>
          <w:tab w:val="clear" w:pos="4320"/>
          <w:tab w:val="clear" w:pos="8640"/>
        </w:tabs>
        <w:contextualSpacing/>
        <w:jc w:val="both"/>
      </w:pPr>
      <w:r>
        <w:t>COMMISSIONERS CONCURRING:</w:t>
      </w: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contextualSpacing/>
        <w:jc w:val="both"/>
      </w:pPr>
      <w:r>
        <w:tab/>
      </w:r>
      <w:r>
        <w:tab/>
      </w:r>
      <w:r>
        <w:tab/>
      </w:r>
      <w:r>
        <w:tab/>
      </w:r>
      <w:r>
        <w:tab/>
      </w:r>
      <w:r>
        <w:tab/>
      </w:r>
    </w:p>
    <w:p w:rsidR="00525669" w:rsidRDefault="00525669" w:rsidP="00CC2A9C">
      <w:pPr>
        <w:pStyle w:val="Header"/>
        <w:tabs>
          <w:tab w:val="clear" w:pos="4320"/>
          <w:tab w:val="clear" w:pos="8640"/>
        </w:tabs>
        <w:contextualSpacing/>
        <w:jc w:val="both"/>
      </w:pPr>
      <w:r>
        <w:tab/>
      </w:r>
      <w:r>
        <w:tab/>
      </w:r>
      <w:r>
        <w:tab/>
      </w:r>
      <w:r>
        <w:tab/>
      </w:r>
      <w:r>
        <w:tab/>
      </w:r>
      <w:r>
        <w:tab/>
        <w:t>Chairman</w:t>
      </w: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contextualSpacing/>
        <w:jc w:val="both"/>
      </w:pPr>
      <w:r>
        <w:tab/>
      </w:r>
      <w:r>
        <w:tab/>
      </w:r>
      <w:r>
        <w:tab/>
      </w:r>
      <w:r>
        <w:tab/>
      </w:r>
      <w:r>
        <w:tab/>
      </w:r>
      <w:r>
        <w:tab/>
        <w:t>ATTEST:</w:t>
      </w: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contextualSpacing/>
        <w:jc w:val="both"/>
      </w:pPr>
    </w:p>
    <w:p w:rsidR="00525669" w:rsidRDefault="00525669" w:rsidP="00CC2A9C">
      <w:pPr>
        <w:pStyle w:val="Header"/>
        <w:tabs>
          <w:tab w:val="clear" w:pos="4320"/>
          <w:tab w:val="clear" w:pos="8640"/>
        </w:tabs>
        <w:contextualSpacing/>
        <w:jc w:val="both"/>
      </w:pPr>
      <w:r>
        <w:tab/>
      </w:r>
      <w:r>
        <w:tab/>
      </w:r>
      <w:r>
        <w:tab/>
      </w:r>
      <w:r>
        <w:tab/>
      </w:r>
      <w:r>
        <w:tab/>
      </w:r>
      <w:r>
        <w:tab/>
        <w:t>Executive Director</w:t>
      </w:r>
    </w:p>
    <w:sectPr w:rsidR="00525669" w:rsidSect="00CC2A9C">
      <w:headerReference w:type="even" r:id="rId11"/>
      <w:headerReference w:type="default" r:id="rId12"/>
      <w:headerReference w:type="first" r:id="rId13"/>
      <w:pgSz w:w="12240" w:h="15840"/>
      <w:pgMar w:top="1440" w:right="117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CE" w:rsidRDefault="004E76CE" w:rsidP="004E76CE">
      <w:r>
        <w:separator/>
      </w:r>
    </w:p>
  </w:endnote>
  <w:endnote w:type="continuationSeparator" w:id="0">
    <w:p w:rsidR="004E76CE" w:rsidRDefault="004E76CE" w:rsidP="004E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CE" w:rsidRDefault="004E76CE" w:rsidP="004E76CE">
      <w:r>
        <w:separator/>
      </w:r>
    </w:p>
  </w:footnote>
  <w:footnote w:type="continuationSeparator" w:id="0">
    <w:p w:rsidR="004E76CE" w:rsidRDefault="004E76CE" w:rsidP="004E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CE" w:rsidRDefault="004E7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9" w:rsidRDefault="00435179">
    <w:pPr>
      <w:pStyle w:val="Header"/>
    </w:pPr>
  </w:p>
  <w:p w:rsidR="00435179" w:rsidRDefault="00435179">
    <w:pPr>
      <w:pStyle w:val="Header"/>
    </w:pPr>
  </w:p>
  <w:p w:rsidR="00424E7B" w:rsidRDefault="00435179" w:rsidP="00435179">
    <w:pPr>
      <w:pStyle w:val="Header"/>
      <w:rPr>
        <w:noProof/>
      </w:rPr>
    </w:pPr>
    <w:r>
      <w:t xml:space="preserve">Application No. 911-060/PI-191                            Page </w:t>
    </w:r>
    <w:r>
      <w:fldChar w:fldCharType="begin"/>
    </w:r>
    <w:r>
      <w:instrText xml:space="preserve"> PAGE   \* MERGEFORMAT </w:instrText>
    </w:r>
    <w:r>
      <w:fldChar w:fldCharType="separate"/>
    </w:r>
    <w:r w:rsidR="00CC2A9C">
      <w:rPr>
        <w:noProof/>
      </w:rPr>
      <w:t>2</w:t>
    </w:r>
    <w:r>
      <w:rPr>
        <w:noProof/>
      </w:rPr>
      <w:fldChar w:fldCharType="end"/>
    </w:r>
  </w:p>
  <w:p w:rsidR="00424E7B" w:rsidRDefault="00424E7B" w:rsidP="00435179">
    <w:pPr>
      <w:pStyle w:val="Header"/>
      <w:rPr>
        <w:noProof/>
      </w:rPr>
    </w:pPr>
    <w:r>
      <w:rPr>
        <w:noProof/>
      </w:rPr>
      <w:t>Progression Order No. 2</w:t>
    </w:r>
  </w:p>
  <w:p w:rsidR="004E76CE" w:rsidRDefault="00435179" w:rsidP="00435179">
    <w:pPr>
      <w:pStyle w:val="Header"/>
    </w:pPr>
    <w:r>
      <w:t xml:space="preserve">       </w:t>
    </w:r>
  </w:p>
  <w:p w:rsidR="00435179" w:rsidRDefault="00435179" w:rsidP="004351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79" w:rsidRDefault="00435179">
    <w:pPr>
      <w:pStyle w:val="Header"/>
    </w:pPr>
  </w:p>
  <w:p w:rsidR="00435179" w:rsidRDefault="00435179">
    <w:pPr>
      <w:pStyle w:val="Header"/>
    </w:pPr>
  </w:p>
  <w:p w:rsidR="00435179" w:rsidRDefault="00435179" w:rsidP="00435179">
    <w:pPr>
      <w:pStyle w:val="Header"/>
      <w:jc w:val="center"/>
    </w:pPr>
    <w:r>
      <w:t>BEFORE THE NEBRASKA PUBLIC SERVICE COMMISSION</w:t>
    </w:r>
  </w:p>
  <w:p w:rsidR="004E76CE" w:rsidRDefault="004E7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4C"/>
    <w:rsid w:val="00025971"/>
    <w:rsid w:val="002855A2"/>
    <w:rsid w:val="00303B6B"/>
    <w:rsid w:val="00345812"/>
    <w:rsid w:val="00353DFA"/>
    <w:rsid w:val="00370FDA"/>
    <w:rsid w:val="003C077A"/>
    <w:rsid w:val="003C2B0E"/>
    <w:rsid w:val="004121A5"/>
    <w:rsid w:val="00424E7B"/>
    <w:rsid w:val="00435179"/>
    <w:rsid w:val="0045394C"/>
    <w:rsid w:val="004E76CE"/>
    <w:rsid w:val="00525669"/>
    <w:rsid w:val="005A4AEC"/>
    <w:rsid w:val="005E19A8"/>
    <w:rsid w:val="0064046B"/>
    <w:rsid w:val="00646F26"/>
    <w:rsid w:val="006D050E"/>
    <w:rsid w:val="006E7A9A"/>
    <w:rsid w:val="00710B3C"/>
    <w:rsid w:val="007423A2"/>
    <w:rsid w:val="00761296"/>
    <w:rsid w:val="00785DF5"/>
    <w:rsid w:val="007B27AC"/>
    <w:rsid w:val="007D7510"/>
    <w:rsid w:val="007E4D1C"/>
    <w:rsid w:val="008312C5"/>
    <w:rsid w:val="0087452C"/>
    <w:rsid w:val="009D0FA1"/>
    <w:rsid w:val="00AA415B"/>
    <w:rsid w:val="00AB2E6C"/>
    <w:rsid w:val="00AE420D"/>
    <w:rsid w:val="00C874CD"/>
    <w:rsid w:val="00CC2A9C"/>
    <w:rsid w:val="00F8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4C"/>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94C"/>
    <w:pPr>
      <w:tabs>
        <w:tab w:val="center" w:pos="4320"/>
        <w:tab w:val="right" w:pos="8640"/>
      </w:tabs>
    </w:pPr>
  </w:style>
  <w:style w:type="character" w:customStyle="1" w:styleId="HeaderChar">
    <w:name w:val="Header Char"/>
    <w:basedOn w:val="DefaultParagraphFont"/>
    <w:link w:val="Header"/>
    <w:uiPriority w:val="99"/>
    <w:rsid w:val="0045394C"/>
    <w:rPr>
      <w:rFonts w:ascii="Courier New" w:eastAsia="Times New Roman" w:hAnsi="Courier New" w:cs="Courier New"/>
      <w:sz w:val="24"/>
      <w:szCs w:val="24"/>
    </w:rPr>
  </w:style>
  <w:style w:type="paragraph" w:styleId="BodyTextIndent3">
    <w:name w:val="Body Text Indent 3"/>
    <w:basedOn w:val="Normal"/>
    <w:link w:val="BodyTextIndent3Char"/>
    <w:unhideWhenUsed/>
    <w:rsid w:val="00525669"/>
    <w:pPr>
      <w:ind w:firstLine="720"/>
    </w:pPr>
  </w:style>
  <w:style w:type="character" w:customStyle="1" w:styleId="BodyTextIndent3Char">
    <w:name w:val="Body Text Indent 3 Char"/>
    <w:basedOn w:val="DefaultParagraphFont"/>
    <w:link w:val="BodyTextIndent3"/>
    <w:rsid w:val="00525669"/>
    <w:rPr>
      <w:rFonts w:ascii="Courier New" w:eastAsia="Times New Roman" w:hAnsi="Courier New" w:cs="Courier New"/>
      <w:sz w:val="24"/>
      <w:szCs w:val="24"/>
    </w:rPr>
  </w:style>
  <w:style w:type="paragraph" w:styleId="BodyTextIndent">
    <w:name w:val="Body Text Indent"/>
    <w:basedOn w:val="Normal"/>
    <w:link w:val="BodyTextIndentChar"/>
    <w:uiPriority w:val="99"/>
    <w:unhideWhenUsed/>
    <w:rsid w:val="00525669"/>
    <w:pPr>
      <w:spacing w:after="120"/>
      <w:ind w:left="360"/>
    </w:pPr>
  </w:style>
  <w:style w:type="character" w:customStyle="1" w:styleId="BodyTextIndentChar">
    <w:name w:val="Body Text Indent Char"/>
    <w:basedOn w:val="DefaultParagraphFont"/>
    <w:link w:val="BodyTextIndent"/>
    <w:uiPriority w:val="99"/>
    <w:rsid w:val="00525669"/>
    <w:rPr>
      <w:rFonts w:ascii="Courier New" w:eastAsia="Times New Roman" w:hAnsi="Courier New" w:cs="Courier New"/>
      <w:sz w:val="24"/>
      <w:szCs w:val="24"/>
    </w:rPr>
  </w:style>
  <w:style w:type="character" w:styleId="Hyperlink">
    <w:name w:val="Hyperlink"/>
    <w:rsid w:val="00525669"/>
    <w:rPr>
      <w:color w:val="0000FF"/>
      <w:u w:val="single"/>
    </w:rPr>
  </w:style>
  <w:style w:type="paragraph" w:styleId="Footer">
    <w:name w:val="footer"/>
    <w:basedOn w:val="Normal"/>
    <w:link w:val="FooterChar"/>
    <w:uiPriority w:val="99"/>
    <w:unhideWhenUsed/>
    <w:rsid w:val="004E76CE"/>
    <w:pPr>
      <w:tabs>
        <w:tab w:val="center" w:pos="4680"/>
        <w:tab w:val="right" w:pos="9360"/>
      </w:tabs>
    </w:pPr>
  </w:style>
  <w:style w:type="character" w:customStyle="1" w:styleId="FooterChar">
    <w:name w:val="Footer Char"/>
    <w:basedOn w:val="DefaultParagraphFont"/>
    <w:link w:val="Footer"/>
    <w:uiPriority w:val="99"/>
    <w:rsid w:val="004E76CE"/>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4C"/>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94C"/>
    <w:pPr>
      <w:tabs>
        <w:tab w:val="center" w:pos="4320"/>
        <w:tab w:val="right" w:pos="8640"/>
      </w:tabs>
    </w:pPr>
  </w:style>
  <w:style w:type="character" w:customStyle="1" w:styleId="HeaderChar">
    <w:name w:val="Header Char"/>
    <w:basedOn w:val="DefaultParagraphFont"/>
    <w:link w:val="Header"/>
    <w:uiPriority w:val="99"/>
    <w:rsid w:val="0045394C"/>
    <w:rPr>
      <w:rFonts w:ascii="Courier New" w:eastAsia="Times New Roman" w:hAnsi="Courier New" w:cs="Courier New"/>
      <w:sz w:val="24"/>
      <w:szCs w:val="24"/>
    </w:rPr>
  </w:style>
  <w:style w:type="paragraph" w:styleId="BodyTextIndent3">
    <w:name w:val="Body Text Indent 3"/>
    <w:basedOn w:val="Normal"/>
    <w:link w:val="BodyTextIndent3Char"/>
    <w:unhideWhenUsed/>
    <w:rsid w:val="00525669"/>
    <w:pPr>
      <w:ind w:firstLine="720"/>
    </w:pPr>
  </w:style>
  <w:style w:type="character" w:customStyle="1" w:styleId="BodyTextIndent3Char">
    <w:name w:val="Body Text Indent 3 Char"/>
    <w:basedOn w:val="DefaultParagraphFont"/>
    <w:link w:val="BodyTextIndent3"/>
    <w:rsid w:val="00525669"/>
    <w:rPr>
      <w:rFonts w:ascii="Courier New" w:eastAsia="Times New Roman" w:hAnsi="Courier New" w:cs="Courier New"/>
      <w:sz w:val="24"/>
      <w:szCs w:val="24"/>
    </w:rPr>
  </w:style>
  <w:style w:type="paragraph" w:styleId="BodyTextIndent">
    <w:name w:val="Body Text Indent"/>
    <w:basedOn w:val="Normal"/>
    <w:link w:val="BodyTextIndentChar"/>
    <w:uiPriority w:val="99"/>
    <w:unhideWhenUsed/>
    <w:rsid w:val="00525669"/>
    <w:pPr>
      <w:spacing w:after="120"/>
      <w:ind w:left="360"/>
    </w:pPr>
  </w:style>
  <w:style w:type="character" w:customStyle="1" w:styleId="BodyTextIndentChar">
    <w:name w:val="Body Text Indent Char"/>
    <w:basedOn w:val="DefaultParagraphFont"/>
    <w:link w:val="BodyTextIndent"/>
    <w:uiPriority w:val="99"/>
    <w:rsid w:val="00525669"/>
    <w:rPr>
      <w:rFonts w:ascii="Courier New" w:eastAsia="Times New Roman" w:hAnsi="Courier New" w:cs="Courier New"/>
      <w:sz w:val="24"/>
      <w:szCs w:val="24"/>
    </w:rPr>
  </w:style>
  <w:style w:type="character" w:styleId="Hyperlink">
    <w:name w:val="Hyperlink"/>
    <w:rsid w:val="00525669"/>
    <w:rPr>
      <w:color w:val="0000FF"/>
      <w:u w:val="single"/>
    </w:rPr>
  </w:style>
  <w:style w:type="paragraph" w:styleId="Footer">
    <w:name w:val="footer"/>
    <w:basedOn w:val="Normal"/>
    <w:link w:val="FooterChar"/>
    <w:uiPriority w:val="99"/>
    <w:unhideWhenUsed/>
    <w:rsid w:val="004E76CE"/>
    <w:pPr>
      <w:tabs>
        <w:tab w:val="center" w:pos="4680"/>
        <w:tab w:val="right" w:pos="9360"/>
      </w:tabs>
    </w:pPr>
  </w:style>
  <w:style w:type="character" w:customStyle="1" w:styleId="FooterChar">
    <w:name w:val="Footer Char"/>
    <w:basedOn w:val="DefaultParagraphFont"/>
    <w:link w:val="Footer"/>
    <w:uiPriority w:val="99"/>
    <w:rsid w:val="004E76C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27">
      <w:bodyDiv w:val="1"/>
      <w:marLeft w:val="0"/>
      <w:marRight w:val="0"/>
      <w:marTop w:val="0"/>
      <w:marBottom w:val="0"/>
      <w:divBdr>
        <w:top w:val="none" w:sz="0" w:space="0" w:color="auto"/>
        <w:left w:val="none" w:sz="0" w:space="0" w:color="auto"/>
        <w:bottom w:val="none" w:sz="0" w:space="0" w:color="auto"/>
        <w:right w:val="none" w:sz="0" w:space="0" w:color="auto"/>
      </w:divBdr>
    </w:div>
    <w:div w:id="179051212">
      <w:bodyDiv w:val="1"/>
      <w:marLeft w:val="0"/>
      <w:marRight w:val="0"/>
      <w:marTop w:val="0"/>
      <w:marBottom w:val="0"/>
      <w:divBdr>
        <w:top w:val="none" w:sz="0" w:space="0" w:color="auto"/>
        <w:left w:val="none" w:sz="0" w:space="0" w:color="auto"/>
        <w:bottom w:val="none" w:sz="0" w:space="0" w:color="auto"/>
        <w:right w:val="none" w:sz="0" w:space="0" w:color="auto"/>
      </w:divBdr>
    </w:div>
    <w:div w:id="563833231">
      <w:bodyDiv w:val="1"/>
      <w:marLeft w:val="0"/>
      <w:marRight w:val="0"/>
      <w:marTop w:val="0"/>
      <w:marBottom w:val="0"/>
      <w:divBdr>
        <w:top w:val="none" w:sz="0" w:space="0" w:color="auto"/>
        <w:left w:val="none" w:sz="0" w:space="0" w:color="auto"/>
        <w:bottom w:val="none" w:sz="0" w:space="0" w:color="auto"/>
        <w:right w:val="none" w:sz="0" w:space="0" w:color="auto"/>
      </w:divBdr>
    </w:div>
    <w:div w:id="10260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yn.luedtke@nebrask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randy.zierott@nebraska.gov"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selyn.luedtke@nebraska.gov" TargetMode="External"/><Relationship Id="rId4" Type="http://schemas.openxmlformats.org/officeDocument/2006/relationships/webSettings" Target="webSettings.xml"/><Relationship Id="rId9" Type="http://schemas.openxmlformats.org/officeDocument/2006/relationships/hyperlink" Target="mailto:brandy.zierott@nebr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of NE, Public Service Commission</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Luedtke</dc:creator>
  <cp:lastModifiedBy>Brandy Zierott</cp:lastModifiedBy>
  <cp:revision>20</cp:revision>
  <cp:lastPrinted>2014-09-09T14:14:00Z</cp:lastPrinted>
  <dcterms:created xsi:type="dcterms:W3CDTF">2014-08-22T16:11:00Z</dcterms:created>
  <dcterms:modified xsi:type="dcterms:W3CDTF">2014-09-09T14:17:00Z</dcterms:modified>
</cp:coreProperties>
</file>