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Dear Senator ________</w:t>
      </w:r>
    </w:p>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On behalf of my arts organization, I am writing to let you know that I support the extension of the IRA Charitable Rollover provision and the Public Good IRA Rollover Act of 2013 (s.1772) introduced by Sen. Charles Schumer (D-NY). The IRA rollover is an important tax incentive that allows for direct gifts from Individual Retirement Accounts to charities. It has proven to spur millions of dollars in new charitable gifts to nonprofit organizations. Congressional support for the IRA rollover will boost charitable giving in our communities.</w:t>
      </w:r>
    </w:p>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Incentives that encourage charitable giving to the broader nonprofit service community and nonprofit performing arts acknowledge the important role these organizations play in supporting vibrant and healthy communities. Ticket sales and admission fees alone do not come close to subsidizing the artistic presentations, educational offerings, and community-based programming of nonprofit arts organizations. Many rely on private donations from individuals in their communities to support their work, and any Congressional actions that would hamper giving and result in a significant decrease in contributions will reduce the services these organizations can provide.</w:t>
      </w:r>
    </w:p>
    <w:p w:rsidR="00572678" w:rsidRDefault="00572678" w:rsidP="0057267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372CB" w:rsidRDefault="00572678" w:rsidP="00572678">
      <w:r>
        <w:rPr>
          <w:rFonts w:ascii="Calibri" w:hAnsi="Calibri" w:cs="Calibri"/>
          <w:sz w:val="30"/>
          <w:szCs w:val="30"/>
        </w:rPr>
        <w:t>Please preserve incentives for charitable giving and support S. 1772 which will help nonprofits serve their communities. Thank you for your attention to this important matter. I look forward to your support!</w:t>
      </w:r>
      <w:bookmarkStart w:id="0" w:name="_GoBack"/>
      <w:bookmarkEnd w:id="0"/>
    </w:p>
    <w:sectPr w:rsidR="00D372CB" w:rsidSect="00D37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78"/>
    <w:rsid w:val="00572678"/>
    <w:rsid w:val="00D3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D3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Macintosh Word</Application>
  <DocSecurity>0</DocSecurity>
  <Lines>10</Lines>
  <Paragraphs>2</Paragraphs>
  <ScaleCrop>false</ScaleCrop>
  <Company>A.R.T./New York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Hamlin</dc:creator>
  <cp:keywords/>
  <dc:description/>
  <cp:lastModifiedBy>Seth Hamlin</cp:lastModifiedBy>
  <cp:revision>1</cp:revision>
  <dcterms:created xsi:type="dcterms:W3CDTF">2014-02-20T20:03:00Z</dcterms:created>
  <dcterms:modified xsi:type="dcterms:W3CDTF">2014-02-20T20:07:00Z</dcterms:modified>
</cp:coreProperties>
</file>